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D6" w:rsidRDefault="00407B6C" w:rsidP="00407B6C">
      <w:pPr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Default="006211D6" w:rsidP="00407B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>УТВЕРЖДАЮ</w:t>
      </w:r>
    </w:p>
    <w:p w:rsidR="00407B6C" w:rsidRDefault="00920D0A" w:rsidP="00407B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407B6C" w:rsidRPr="00FD35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</w:p>
    <w:p w:rsidR="00407B6C" w:rsidRPr="003C7B4F" w:rsidRDefault="00920D0A" w:rsidP="00920D0A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0F2E5B">
        <w:rPr>
          <w:rFonts w:asciiTheme="minorHAnsi" w:hAnsiTheme="minorHAnsi" w:cstheme="minorHAnsi"/>
          <w:sz w:val="22"/>
          <w:szCs w:val="22"/>
        </w:rPr>
        <w:t>___</w:t>
      </w:r>
      <w:r w:rsidR="006211D6">
        <w:rPr>
          <w:rFonts w:asciiTheme="minorHAnsi" w:hAnsiTheme="minorHAnsi" w:cstheme="minorHAnsi"/>
          <w:sz w:val="22"/>
          <w:szCs w:val="22"/>
        </w:rPr>
        <w:t>_______</w:t>
      </w:r>
      <w:r w:rsidR="000F2E5B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="000F2E5B">
        <w:rPr>
          <w:rFonts w:asciiTheme="minorHAnsi" w:hAnsiTheme="minorHAnsi" w:cstheme="minorHAnsi"/>
          <w:sz w:val="22"/>
          <w:szCs w:val="22"/>
        </w:rPr>
        <w:t xml:space="preserve">_ </w:t>
      </w:r>
      <w:r w:rsidR="006211D6">
        <w:rPr>
          <w:rFonts w:asciiTheme="minorHAnsi" w:hAnsiTheme="minorHAnsi" w:cstheme="minorHAnsi"/>
          <w:sz w:val="22"/>
          <w:szCs w:val="22"/>
        </w:rPr>
        <w:t xml:space="preserve"> </w:t>
      </w:r>
      <w:r w:rsidR="006A54EE">
        <w:rPr>
          <w:rFonts w:asciiTheme="minorHAnsi" w:hAnsiTheme="minorHAnsi" w:cstheme="minorHAnsi"/>
          <w:sz w:val="22"/>
          <w:szCs w:val="22"/>
        </w:rPr>
        <w:t>ИП</w:t>
      </w:r>
      <w:proofErr w:type="gramEnd"/>
      <w:r w:rsidR="006A54EE">
        <w:rPr>
          <w:rFonts w:asciiTheme="minorHAnsi" w:hAnsiTheme="minorHAnsi" w:cstheme="minorHAnsi"/>
          <w:sz w:val="22"/>
          <w:szCs w:val="22"/>
        </w:rPr>
        <w:t xml:space="preserve"> </w:t>
      </w:r>
      <w:r w:rsidR="003C7B4F">
        <w:rPr>
          <w:rFonts w:asciiTheme="minorHAnsi" w:hAnsiTheme="minorHAnsi" w:cstheme="minorHAnsi"/>
          <w:sz w:val="22"/>
          <w:szCs w:val="22"/>
        </w:rPr>
        <w:t>Вялова Е.В.</w:t>
      </w:r>
    </w:p>
    <w:p w:rsidR="00407B6C" w:rsidRPr="00FD352F" w:rsidRDefault="003C7B4F" w:rsidP="00407B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333EAC" w:rsidP="00333EAC">
      <w:pPr>
        <w:tabs>
          <w:tab w:val="left" w:pos="75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1D6" w:rsidRPr="006C6848" w:rsidRDefault="00407B6C" w:rsidP="00407B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848">
        <w:rPr>
          <w:rFonts w:asciiTheme="minorHAnsi" w:hAnsiTheme="minorHAnsi" w:cstheme="minorHAnsi"/>
          <w:b/>
          <w:sz w:val="28"/>
          <w:szCs w:val="28"/>
        </w:rPr>
        <w:t>Фасады мебельные и</w:t>
      </w:r>
      <w:r w:rsidR="006211D6" w:rsidRPr="006C6848">
        <w:rPr>
          <w:rFonts w:asciiTheme="minorHAnsi" w:hAnsiTheme="minorHAnsi" w:cstheme="minorHAnsi"/>
          <w:b/>
          <w:sz w:val="28"/>
          <w:szCs w:val="28"/>
        </w:rPr>
        <w:t xml:space="preserve">з МДФ с лакокрасочным покрытием, </w:t>
      </w:r>
    </w:p>
    <w:p w:rsidR="00407B6C" w:rsidRPr="006C6848" w:rsidRDefault="00407B6C" w:rsidP="00407B6C">
      <w:pPr>
        <w:jc w:val="center"/>
        <w:rPr>
          <w:rFonts w:asciiTheme="minorHAnsi" w:hAnsiTheme="minorHAnsi" w:cstheme="minorHAnsi"/>
          <w:sz w:val="28"/>
          <w:szCs w:val="28"/>
        </w:rPr>
      </w:pPr>
      <w:r w:rsidRPr="006C6848">
        <w:rPr>
          <w:rFonts w:asciiTheme="minorHAnsi" w:hAnsiTheme="minorHAnsi" w:cstheme="minorHAnsi"/>
          <w:b/>
          <w:sz w:val="28"/>
          <w:szCs w:val="28"/>
        </w:rPr>
        <w:t xml:space="preserve"> покрытием шпоном</w:t>
      </w:r>
      <w:r w:rsidR="00FC6491" w:rsidRPr="006C6848">
        <w:rPr>
          <w:rFonts w:asciiTheme="minorHAnsi" w:hAnsiTheme="minorHAnsi" w:cstheme="minorHAnsi"/>
          <w:b/>
          <w:sz w:val="28"/>
          <w:szCs w:val="28"/>
        </w:rPr>
        <w:t xml:space="preserve"> и комбинированные </w:t>
      </w:r>
    </w:p>
    <w:p w:rsidR="00407B6C" w:rsidRDefault="00407B6C" w:rsidP="00407B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1D6" w:rsidRPr="00FD352F" w:rsidRDefault="006211D6" w:rsidP="00407B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7B6C" w:rsidRPr="006211D6" w:rsidRDefault="000F2E5B" w:rsidP="00407B6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211D6">
        <w:rPr>
          <w:rFonts w:asciiTheme="minorHAnsi" w:hAnsiTheme="minorHAnsi" w:cstheme="minorHAnsi"/>
          <w:b/>
          <w:sz w:val="32"/>
          <w:szCs w:val="32"/>
        </w:rPr>
        <w:t>Стандарт предприятия</w:t>
      </w:r>
      <w:r w:rsidR="00167CDB">
        <w:rPr>
          <w:rFonts w:asciiTheme="minorHAnsi" w:hAnsiTheme="minorHAnsi" w:cstheme="minorHAnsi"/>
          <w:b/>
          <w:sz w:val="32"/>
          <w:szCs w:val="32"/>
        </w:rPr>
        <w:t xml:space="preserve"> (СТП-01-</w:t>
      </w:r>
      <w:r w:rsidR="003C7B4F">
        <w:rPr>
          <w:rFonts w:asciiTheme="minorHAnsi" w:hAnsiTheme="minorHAnsi" w:cstheme="minorHAnsi"/>
          <w:b/>
          <w:sz w:val="32"/>
          <w:szCs w:val="32"/>
        </w:rPr>
        <w:t>05</w:t>
      </w:r>
      <w:r w:rsidR="00167CDB">
        <w:rPr>
          <w:rFonts w:asciiTheme="minorHAnsi" w:hAnsiTheme="minorHAnsi" w:cstheme="minorHAnsi"/>
          <w:b/>
          <w:sz w:val="32"/>
          <w:szCs w:val="32"/>
        </w:rPr>
        <w:t>-1</w:t>
      </w:r>
      <w:r w:rsidR="003C7B4F">
        <w:rPr>
          <w:rFonts w:asciiTheme="minorHAnsi" w:hAnsiTheme="minorHAnsi" w:cstheme="minorHAnsi"/>
          <w:b/>
          <w:sz w:val="32"/>
          <w:szCs w:val="32"/>
        </w:rPr>
        <w:t>9</w:t>
      </w:r>
      <w:r w:rsidR="00167CDB">
        <w:rPr>
          <w:rFonts w:asciiTheme="minorHAnsi" w:hAnsiTheme="minorHAnsi" w:cstheme="minorHAnsi"/>
          <w:b/>
          <w:sz w:val="32"/>
          <w:szCs w:val="32"/>
        </w:rPr>
        <w:t>)</w:t>
      </w:r>
    </w:p>
    <w:p w:rsidR="00407B6C" w:rsidRPr="00FD352F" w:rsidRDefault="00407B6C" w:rsidP="00407B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7B6C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Pr="00FD352F" w:rsidRDefault="006211D6" w:rsidP="00407B6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07B6C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Pr="00FD352F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C05E02" w:rsidRPr="00FD352F" w:rsidRDefault="000F2E5B" w:rsidP="00C05E02">
      <w:pPr>
        <w:spacing w:line="360" w:lineRule="auto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C05E02" w:rsidRPr="00FD352F">
        <w:rPr>
          <w:rFonts w:asciiTheme="minorHAnsi" w:hAnsiTheme="minorHAnsi" w:cstheme="minorHAnsi"/>
          <w:sz w:val="22"/>
          <w:szCs w:val="22"/>
        </w:rPr>
        <w:t>Дата введения в действие</w:t>
      </w:r>
    </w:p>
    <w:p w:rsidR="00C05E02" w:rsidRPr="00FD352F" w:rsidRDefault="00C05E02" w:rsidP="00C05E0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FD352F">
        <w:rPr>
          <w:rFonts w:asciiTheme="minorHAnsi" w:hAnsiTheme="minorHAnsi" w:cstheme="minorHAnsi"/>
          <w:sz w:val="22"/>
          <w:szCs w:val="22"/>
        </w:rPr>
        <w:t xml:space="preserve">   «</w:t>
      </w:r>
      <w:r w:rsidR="00333EAC" w:rsidRPr="00333EAC">
        <w:rPr>
          <w:rFonts w:asciiTheme="minorHAnsi" w:hAnsiTheme="minorHAnsi" w:cstheme="minorHAnsi"/>
          <w:sz w:val="22"/>
          <w:szCs w:val="22"/>
        </w:rPr>
        <w:t>0</w:t>
      </w:r>
      <w:r w:rsidR="003C7B4F">
        <w:rPr>
          <w:rFonts w:asciiTheme="minorHAnsi" w:hAnsiTheme="minorHAnsi" w:cstheme="minorHAnsi"/>
          <w:sz w:val="22"/>
          <w:szCs w:val="22"/>
        </w:rPr>
        <w:t>1</w:t>
      </w:r>
      <w:r w:rsidRPr="00FD352F">
        <w:rPr>
          <w:rFonts w:asciiTheme="minorHAnsi" w:hAnsiTheme="minorHAnsi" w:cstheme="minorHAnsi"/>
          <w:sz w:val="22"/>
          <w:szCs w:val="22"/>
        </w:rPr>
        <w:t>»</w:t>
      </w:r>
      <w:r w:rsidR="005A3809">
        <w:rPr>
          <w:rFonts w:asciiTheme="minorHAnsi" w:hAnsiTheme="minorHAnsi" w:cstheme="minorHAnsi"/>
          <w:sz w:val="22"/>
          <w:szCs w:val="22"/>
        </w:rPr>
        <w:t xml:space="preserve"> </w:t>
      </w:r>
      <w:r w:rsidR="003C7B4F">
        <w:rPr>
          <w:rFonts w:asciiTheme="minorHAnsi" w:hAnsiTheme="minorHAnsi" w:cstheme="minorHAnsi"/>
          <w:sz w:val="22"/>
          <w:szCs w:val="22"/>
        </w:rPr>
        <w:t>мая</w:t>
      </w:r>
      <w:r w:rsidR="005A3809">
        <w:rPr>
          <w:rFonts w:asciiTheme="minorHAnsi" w:hAnsiTheme="minorHAnsi" w:cstheme="minorHAnsi"/>
          <w:sz w:val="22"/>
          <w:szCs w:val="22"/>
        </w:rPr>
        <w:t xml:space="preserve"> 201</w:t>
      </w:r>
      <w:r w:rsidR="003C7B4F">
        <w:rPr>
          <w:rFonts w:asciiTheme="minorHAnsi" w:hAnsiTheme="minorHAnsi" w:cstheme="minorHAnsi"/>
          <w:sz w:val="22"/>
          <w:szCs w:val="22"/>
        </w:rPr>
        <w:t>9</w:t>
      </w:r>
      <w:r w:rsidRPr="00FD352F">
        <w:rPr>
          <w:rFonts w:asciiTheme="minorHAnsi" w:hAnsiTheme="minorHAnsi" w:cstheme="minorHAnsi"/>
          <w:sz w:val="22"/>
          <w:szCs w:val="22"/>
        </w:rPr>
        <w:t xml:space="preserve"> г</w:t>
      </w:r>
    </w:p>
    <w:p w:rsidR="00C05E02" w:rsidRPr="00FD352F" w:rsidRDefault="00C05E02" w:rsidP="00C05E0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2E486B" w:rsidRDefault="002E486B" w:rsidP="00407B6C">
      <w:pPr>
        <w:rPr>
          <w:rFonts w:asciiTheme="minorHAnsi" w:hAnsiTheme="minorHAnsi" w:cstheme="minorHAnsi"/>
          <w:sz w:val="22"/>
          <w:szCs w:val="22"/>
        </w:rPr>
      </w:pPr>
    </w:p>
    <w:p w:rsidR="002E486B" w:rsidRDefault="002E486B" w:rsidP="00407B6C">
      <w:pPr>
        <w:rPr>
          <w:rFonts w:asciiTheme="minorHAnsi" w:hAnsiTheme="minorHAnsi" w:cstheme="minorHAnsi"/>
          <w:sz w:val="22"/>
          <w:szCs w:val="22"/>
        </w:rPr>
      </w:pPr>
    </w:p>
    <w:p w:rsidR="00FD352F" w:rsidRDefault="00FD352F" w:rsidP="00407B6C">
      <w:pPr>
        <w:rPr>
          <w:rFonts w:asciiTheme="minorHAnsi" w:hAnsiTheme="minorHAnsi" w:cstheme="minorHAnsi"/>
          <w:sz w:val="22"/>
          <w:szCs w:val="22"/>
        </w:rPr>
      </w:pPr>
    </w:p>
    <w:p w:rsidR="00FD352F" w:rsidRPr="00FD352F" w:rsidRDefault="00FD352F" w:rsidP="00407B6C">
      <w:pPr>
        <w:rPr>
          <w:rFonts w:asciiTheme="minorHAnsi" w:hAnsiTheme="minorHAnsi" w:cstheme="minorHAnsi"/>
          <w:sz w:val="22"/>
          <w:szCs w:val="22"/>
        </w:rPr>
      </w:pPr>
    </w:p>
    <w:p w:rsidR="00FC6491" w:rsidRDefault="00407B6C" w:rsidP="00407B6C">
      <w:pPr>
        <w:jc w:val="center"/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>Краснодар,201</w:t>
      </w:r>
      <w:r w:rsidR="003C7B4F">
        <w:rPr>
          <w:rFonts w:asciiTheme="minorHAnsi" w:hAnsiTheme="minorHAnsi" w:cstheme="minorHAnsi"/>
          <w:sz w:val="22"/>
          <w:szCs w:val="22"/>
        </w:rPr>
        <w:t>9</w:t>
      </w:r>
    </w:p>
    <w:p w:rsidR="006211D6" w:rsidRDefault="006211D6" w:rsidP="00407B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7CDB" w:rsidRDefault="00167CDB" w:rsidP="00FC64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05E02" w:rsidRPr="000E4569" w:rsidRDefault="00167CDB" w:rsidP="00FC6491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Настоящий С</w:t>
      </w:r>
      <w:r w:rsidR="000E4569">
        <w:rPr>
          <w:rFonts w:asciiTheme="minorHAnsi" w:hAnsiTheme="minorHAnsi" w:cstheme="minorHAnsi"/>
          <w:sz w:val="20"/>
          <w:szCs w:val="20"/>
        </w:rPr>
        <w:t xml:space="preserve">тандарт (в дальнейшем СТП) </w:t>
      </w:r>
      <w:r w:rsidR="00C05E02" w:rsidRPr="000E4569">
        <w:rPr>
          <w:rFonts w:asciiTheme="minorHAnsi" w:hAnsiTheme="minorHAnsi" w:cstheme="minorHAnsi"/>
          <w:sz w:val="20"/>
          <w:szCs w:val="20"/>
        </w:rPr>
        <w:t>распространя</w:t>
      </w:r>
      <w:r w:rsidR="006265D4" w:rsidRPr="000E4569">
        <w:rPr>
          <w:rFonts w:asciiTheme="minorHAnsi" w:hAnsiTheme="minorHAnsi" w:cstheme="minorHAnsi"/>
          <w:sz w:val="20"/>
          <w:szCs w:val="20"/>
        </w:rPr>
        <w:t>е</w:t>
      </w:r>
      <w:r w:rsidR="00C05E02" w:rsidRPr="000E4569">
        <w:rPr>
          <w:rFonts w:asciiTheme="minorHAnsi" w:hAnsiTheme="minorHAnsi" w:cstheme="minorHAnsi"/>
          <w:sz w:val="20"/>
          <w:szCs w:val="20"/>
        </w:rPr>
        <w:t>тся на детали</w:t>
      </w:r>
      <w:r w:rsidRPr="000E4569">
        <w:rPr>
          <w:rFonts w:asciiTheme="minorHAnsi" w:hAnsiTheme="minorHAnsi" w:cstheme="minorHAnsi"/>
          <w:sz w:val="20"/>
          <w:szCs w:val="20"/>
        </w:rPr>
        <w:t xml:space="preserve"> мебельные</w:t>
      </w:r>
      <w:r w:rsidR="00C05E02" w:rsidRPr="000E4569">
        <w:rPr>
          <w:rFonts w:asciiTheme="minorHAnsi" w:hAnsiTheme="minorHAnsi" w:cstheme="minorHAnsi"/>
          <w:sz w:val="20"/>
          <w:szCs w:val="20"/>
        </w:rPr>
        <w:t xml:space="preserve"> из </w:t>
      </w:r>
      <w:r w:rsidRPr="000E4569">
        <w:rPr>
          <w:rFonts w:asciiTheme="minorHAnsi" w:hAnsiTheme="minorHAnsi" w:cstheme="minorHAnsi"/>
          <w:sz w:val="20"/>
          <w:szCs w:val="20"/>
        </w:rPr>
        <w:t>МДФ,</w:t>
      </w:r>
      <w:r w:rsidR="00C75233" w:rsidRPr="000E4569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="00B907FC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покрытых Лакокрасочными материалами</w:t>
      </w:r>
      <w:r w:rsidR="00C75233" w:rsidRPr="000E4569">
        <w:rPr>
          <w:rFonts w:asciiTheme="minorHAnsi" w:hAnsiTheme="minorHAnsi" w:cstheme="minorHAnsi"/>
          <w:sz w:val="20"/>
          <w:szCs w:val="20"/>
        </w:rPr>
        <w:t xml:space="preserve"> (ЛКМ) или шпон</w:t>
      </w:r>
      <w:r w:rsidRPr="000E4569">
        <w:rPr>
          <w:rFonts w:asciiTheme="minorHAnsi" w:hAnsiTheme="minorHAnsi" w:cstheme="minorHAnsi"/>
          <w:sz w:val="20"/>
          <w:szCs w:val="20"/>
        </w:rPr>
        <w:t>о</w:t>
      </w:r>
      <w:r w:rsidR="00C75233" w:rsidRPr="000E4569">
        <w:rPr>
          <w:rFonts w:asciiTheme="minorHAnsi" w:hAnsiTheme="minorHAnsi" w:cstheme="minorHAnsi"/>
          <w:sz w:val="20"/>
          <w:szCs w:val="20"/>
        </w:rPr>
        <w:t>м</w:t>
      </w:r>
      <w:r w:rsidR="000E4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0197" w:rsidRPr="000E4569">
        <w:rPr>
          <w:rFonts w:asciiTheme="minorHAnsi" w:hAnsiTheme="minorHAnsi" w:cstheme="minorHAnsi"/>
          <w:sz w:val="20"/>
          <w:szCs w:val="20"/>
        </w:rPr>
        <w:t>файн-лайн</w:t>
      </w:r>
      <w:proofErr w:type="spellEnd"/>
      <w:r w:rsidR="006265D4" w:rsidRPr="000E4569">
        <w:rPr>
          <w:rFonts w:asciiTheme="minorHAnsi" w:hAnsiTheme="minorHAnsi" w:cstheme="minorHAnsi"/>
          <w:sz w:val="20"/>
          <w:szCs w:val="20"/>
        </w:rPr>
        <w:t xml:space="preserve"> и уста</w:t>
      </w:r>
      <w:r w:rsidR="00B907FC">
        <w:rPr>
          <w:rFonts w:asciiTheme="minorHAnsi" w:hAnsiTheme="minorHAnsi" w:cstheme="minorHAnsi"/>
          <w:sz w:val="20"/>
          <w:szCs w:val="20"/>
        </w:rPr>
        <w:t>навливает согласно требованиям</w:t>
      </w:r>
      <w:r w:rsidR="00D037F7" w:rsidRPr="000E4569">
        <w:rPr>
          <w:rFonts w:asciiTheme="minorHAnsi" w:hAnsiTheme="minorHAnsi" w:cstheme="minorHAnsi"/>
          <w:sz w:val="20"/>
          <w:szCs w:val="20"/>
        </w:rPr>
        <w:t>, ГОСТ 16371–</w:t>
      </w:r>
      <w:r w:rsidR="006265D4" w:rsidRPr="000E4569">
        <w:rPr>
          <w:rFonts w:asciiTheme="minorHAnsi" w:hAnsiTheme="minorHAnsi" w:cstheme="minorHAnsi"/>
          <w:sz w:val="20"/>
          <w:szCs w:val="20"/>
        </w:rPr>
        <w:t>2014 «Мебель. Общие технические условия»,</w:t>
      </w:r>
      <w:r w:rsidR="00D037F7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6265D4" w:rsidRPr="000E4569">
        <w:rPr>
          <w:rFonts w:asciiTheme="minorHAnsi" w:hAnsiTheme="minorHAnsi" w:cstheme="minorHAnsi"/>
          <w:sz w:val="20"/>
          <w:szCs w:val="20"/>
        </w:rPr>
        <w:t>ГОСТ 6449.1 — ГОСТ 6449–5 «Изделия из древесины и древесных материалов.</w:t>
      </w:r>
      <w:r w:rsidR="00D037F7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6265D4" w:rsidRPr="000E4569">
        <w:rPr>
          <w:rFonts w:asciiTheme="minorHAnsi" w:hAnsiTheme="minorHAnsi" w:cstheme="minorHAnsi"/>
          <w:sz w:val="20"/>
          <w:szCs w:val="20"/>
        </w:rPr>
        <w:t>Неуказанные предельные отклонения и допуски»</w:t>
      </w:r>
      <w:r w:rsidR="00B907FC">
        <w:rPr>
          <w:rFonts w:asciiTheme="minorHAnsi" w:hAnsiTheme="minorHAnsi" w:cstheme="minorHAnsi"/>
          <w:sz w:val="20"/>
          <w:szCs w:val="20"/>
        </w:rPr>
        <w:t>, ГОСТ 54208-2010 «Покрытия защитно-декоративные на мебели из древесины и древесных материалов»</w:t>
      </w:r>
      <w:r w:rsidR="006265D4" w:rsidRPr="000E4569">
        <w:rPr>
          <w:rFonts w:asciiTheme="minorHAnsi" w:hAnsiTheme="minorHAnsi" w:cstheme="minorHAnsi"/>
          <w:sz w:val="20"/>
          <w:szCs w:val="20"/>
        </w:rPr>
        <w:t xml:space="preserve"> допустимые предельные отклонения в линейных размерах деталей, а также </w:t>
      </w:r>
      <w:r w:rsidR="00B907FC">
        <w:rPr>
          <w:rFonts w:asciiTheme="minorHAnsi" w:hAnsiTheme="minorHAnsi" w:cstheme="minorHAnsi"/>
          <w:sz w:val="20"/>
          <w:szCs w:val="20"/>
        </w:rPr>
        <w:t>установленные</w:t>
      </w:r>
      <w:r w:rsidR="00D037F7" w:rsidRPr="000E4569">
        <w:rPr>
          <w:rFonts w:asciiTheme="minorHAnsi" w:hAnsiTheme="minorHAnsi" w:cstheme="minorHAnsi"/>
          <w:sz w:val="20"/>
          <w:szCs w:val="20"/>
        </w:rPr>
        <w:t xml:space="preserve"> на предприятии изготовителе </w:t>
      </w:r>
      <w:r w:rsidR="006265D4" w:rsidRPr="000E4569">
        <w:rPr>
          <w:rFonts w:asciiTheme="minorHAnsi" w:hAnsiTheme="minorHAnsi" w:cstheme="minorHAnsi"/>
          <w:sz w:val="20"/>
          <w:szCs w:val="20"/>
        </w:rPr>
        <w:t>нормы допуска к качеству покрытия крашеных, шпонированных и комбинированных фасадов.</w:t>
      </w:r>
    </w:p>
    <w:p w:rsidR="000C12AE" w:rsidRPr="000E4569" w:rsidRDefault="000C12AE" w:rsidP="004A178B">
      <w:pPr>
        <w:ind w:left="106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A178B" w:rsidRPr="00B907FC" w:rsidRDefault="000C12AE" w:rsidP="002E486B">
      <w:pPr>
        <w:ind w:left="10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6265D4" w:rsidRPr="00B907FC">
        <w:rPr>
          <w:rFonts w:asciiTheme="minorHAnsi" w:hAnsiTheme="minorHAnsi" w:cstheme="minorHAnsi"/>
          <w:b/>
          <w:sz w:val="22"/>
          <w:szCs w:val="22"/>
        </w:rPr>
        <w:t>Материалы, используемые в производстве</w:t>
      </w:r>
    </w:p>
    <w:p w:rsidR="00C75233" w:rsidRPr="000E4569" w:rsidRDefault="00C75233" w:rsidP="00FF2C8C">
      <w:pPr>
        <w:pStyle w:val="a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Для производства деталей применяются:</w:t>
      </w:r>
    </w:p>
    <w:p w:rsidR="00C75233" w:rsidRPr="000E4569" w:rsidRDefault="00C75233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-плиты древесноволокнистые средней плотности ЛМДФ </w:t>
      </w:r>
      <w:r w:rsidR="00167CDB" w:rsidRPr="000E4569">
        <w:rPr>
          <w:rFonts w:asciiTheme="minorHAnsi" w:hAnsiTheme="minorHAnsi" w:cstheme="minorHAnsi"/>
          <w:sz w:val="20"/>
          <w:szCs w:val="20"/>
        </w:rPr>
        <w:t xml:space="preserve">производства компании </w:t>
      </w:r>
      <w:r w:rsidR="000E42E7" w:rsidRPr="000E4569">
        <w:rPr>
          <w:rFonts w:asciiTheme="minorHAnsi" w:hAnsiTheme="minorHAnsi" w:cstheme="minorHAnsi"/>
          <w:sz w:val="20"/>
          <w:szCs w:val="20"/>
        </w:rPr>
        <w:t>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Кроношпан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 (Россия)</w:t>
      </w:r>
      <w:r w:rsidR="00167CDB" w:rsidRPr="000E4569">
        <w:rPr>
          <w:rFonts w:asciiTheme="minorHAnsi" w:hAnsiTheme="minorHAnsi" w:cstheme="minorHAnsi"/>
          <w:sz w:val="20"/>
          <w:szCs w:val="20"/>
        </w:rPr>
        <w:t xml:space="preserve">, толщиной </w:t>
      </w:r>
      <w:r w:rsidR="00FD352F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</w:rPr>
        <w:t>от 16 до 22 мм</w:t>
      </w:r>
      <w:r w:rsidR="00167CDB" w:rsidRPr="000E4569">
        <w:rPr>
          <w:rFonts w:asciiTheme="minorHAnsi" w:hAnsiTheme="minorHAnsi" w:cstheme="minorHAnsi"/>
          <w:sz w:val="20"/>
          <w:szCs w:val="20"/>
        </w:rPr>
        <w:t>,</w:t>
      </w:r>
      <w:r w:rsidRPr="000E4569">
        <w:rPr>
          <w:rFonts w:asciiTheme="minorHAnsi" w:hAnsiTheme="minorHAnsi" w:cstheme="minorHAnsi"/>
          <w:sz w:val="20"/>
          <w:szCs w:val="20"/>
        </w:rPr>
        <w:t xml:space="preserve"> облицованные с одной </w:t>
      </w:r>
      <w:r w:rsidR="00FD352F" w:rsidRPr="000E4569">
        <w:rPr>
          <w:rFonts w:asciiTheme="minorHAnsi" w:hAnsiTheme="minorHAnsi" w:cstheme="minorHAnsi"/>
          <w:sz w:val="20"/>
          <w:szCs w:val="20"/>
        </w:rPr>
        <w:t>или двух сторон ламинирующей пленкой</w:t>
      </w:r>
      <w:r w:rsidRPr="000E4569">
        <w:rPr>
          <w:rFonts w:asciiTheme="minorHAnsi" w:hAnsiTheme="minorHAnsi" w:cstheme="minorHAnsi"/>
          <w:sz w:val="20"/>
          <w:szCs w:val="20"/>
        </w:rPr>
        <w:t xml:space="preserve"> белого цвета;</w:t>
      </w:r>
    </w:p>
    <w:p w:rsidR="000E42E7" w:rsidRPr="000E4569" w:rsidRDefault="001376B9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-</w:t>
      </w:r>
      <w:r w:rsidR="00167CDB" w:rsidRPr="000E4569">
        <w:rPr>
          <w:rFonts w:asciiTheme="minorHAnsi" w:hAnsiTheme="minorHAnsi" w:cstheme="minorHAnsi"/>
          <w:sz w:val="20"/>
          <w:szCs w:val="20"/>
        </w:rPr>
        <w:t>л</w:t>
      </w:r>
      <w:r w:rsidRPr="000E4569">
        <w:rPr>
          <w:rFonts w:asciiTheme="minorHAnsi" w:hAnsiTheme="minorHAnsi" w:cstheme="minorHAnsi"/>
          <w:sz w:val="20"/>
          <w:szCs w:val="20"/>
        </w:rPr>
        <w:t>акокрасочные материалы (ЛКМ)</w:t>
      </w:r>
      <w:r w:rsidR="00B907FC">
        <w:rPr>
          <w:rFonts w:asciiTheme="minorHAnsi" w:hAnsiTheme="minorHAnsi" w:cstheme="minorHAnsi"/>
          <w:sz w:val="20"/>
          <w:szCs w:val="20"/>
        </w:rPr>
        <w:t>:</w:t>
      </w:r>
      <w:r w:rsidR="00167CDB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</w:rPr>
        <w:t>грунты полиэфирные, грунты полиуретановые, отвердители</w:t>
      </w:r>
      <w:r w:rsidR="000E42E7" w:rsidRPr="000E4569">
        <w:rPr>
          <w:rFonts w:asciiTheme="minorHAnsi" w:hAnsiTheme="minorHAnsi" w:cstheme="minorHAnsi"/>
          <w:sz w:val="20"/>
          <w:szCs w:val="20"/>
        </w:rPr>
        <w:t>, растворители, эмали,</w:t>
      </w:r>
      <w:r w:rsidRPr="000E4569">
        <w:rPr>
          <w:rFonts w:asciiTheme="minorHAnsi" w:hAnsiTheme="minorHAnsi" w:cstheme="minorHAnsi"/>
          <w:sz w:val="20"/>
          <w:szCs w:val="20"/>
        </w:rPr>
        <w:t xml:space="preserve">  лаки </w:t>
      </w:r>
      <w:r w:rsidR="00FD352F" w:rsidRPr="000E4569">
        <w:rPr>
          <w:rFonts w:asciiTheme="minorHAnsi" w:hAnsiTheme="minorHAnsi" w:cstheme="minorHAnsi"/>
          <w:sz w:val="20"/>
          <w:szCs w:val="20"/>
        </w:rPr>
        <w:t>полиуретановые</w:t>
      </w:r>
      <w:r w:rsidR="000E42E7" w:rsidRPr="000E4569">
        <w:rPr>
          <w:rFonts w:asciiTheme="minorHAnsi" w:hAnsiTheme="minorHAnsi" w:cstheme="minorHAnsi"/>
          <w:sz w:val="20"/>
          <w:szCs w:val="20"/>
        </w:rPr>
        <w:t xml:space="preserve">, </w:t>
      </w:r>
      <w:r w:rsidR="00FD352F" w:rsidRPr="000E4569">
        <w:rPr>
          <w:rFonts w:asciiTheme="minorHAnsi" w:hAnsiTheme="minorHAnsi" w:cstheme="minorHAnsi"/>
          <w:sz w:val="20"/>
          <w:szCs w:val="20"/>
        </w:rPr>
        <w:t xml:space="preserve"> полиэфирные, </w:t>
      </w:r>
      <w:r w:rsidRPr="000E4569">
        <w:rPr>
          <w:rFonts w:asciiTheme="minorHAnsi" w:hAnsiTheme="minorHAnsi" w:cstheme="minorHAnsi"/>
          <w:sz w:val="20"/>
          <w:szCs w:val="20"/>
        </w:rPr>
        <w:t>ультрафиолетовые</w:t>
      </w:r>
      <w:r w:rsidR="000E42E7" w:rsidRPr="000E4569">
        <w:rPr>
          <w:rFonts w:asciiTheme="minorHAnsi" w:hAnsiTheme="minorHAnsi" w:cstheme="minorHAnsi"/>
          <w:sz w:val="20"/>
          <w:szCs w:val="20"/>
        </w:rPr>
        <w:t>,  производства компаний: 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Сайерлак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», 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Реннер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», «Ика» (Италия);</w:t>
      </w:r>
    </w:p>
    <w:p w:rsidR="001376B9" w:rsidRPr="000E4569" w:rsidRDefault="001376B9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Шпон </w:t>
      </w:r>
      <w:r w:rsidR="000E42E7" w:rsidRPr="000E4569">
        <w:rPr>
          <w:rFonts w:asciiTheme="minorHAnsi" w:hAnsiTheme="minorHAnsi" w:cstheme="minorHAnsi"/>
          <w:sz w:val="20"/>
          <w:szCs w:val="20"/>
        </w:rPr>
        <w:t xml:space="preserve">реконструированный </w:t>
      </w:r>
      <w:r w:rsidRPr="000E4569">
        <w:rPr>
          <w:rFonts w:asciiTheme="minorHAnsi" w:hAnsiTheme="minorHAnsi" w:cstheme="minorHAnsi"/>
          <w:sz w:val="20"/>
          <w:szCs w:val="20"/>
        </w:rPr>
        <w:t xml:space="preserve">(технология </w:t>
      </w:r>
      <w:r w:rsidRPr="000E4569">
        <w:rPr>
          <w:rFonts w:asciiTheme="minorHAnsi" w:hAnsiTheme="minorHAnsi" w:cstheme="minorHAnsi"/>
          <w:sz w:val="20"/>
          <w:szCs w:val="20"/>
          <w:lang w:val="en-US"/>
        </w:rPr>
        <w:t>Fine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Pr="000E4569">
        <w:rPr>
          <w:rFonts w:asciiTheme="minorHAnsi" w:hAnsiTheme="minorHAnsi" w:cstheme="minorHAnsi"/>
          <w:sz w:val="20"/>
          <w:szCs w:val="20"/>
        </w:rPr>
        <w:t>)</w:t>
      </w:r>
      <w:r w:rsidR="000E42E7" w:rsidRPr="000E4569">
        <w:rPr>
          <w:rFonts w:asciiTheme="minorHAnsi" w:hAnsiTheme="minorHAnsi" w:cstheme="minorHAnsi"/>
          <w:sz w:val="20"/>
          <w:szCs w:val="20"/>
        </w:rPr>
        <w:t>,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FF2C8C" w:rsidRPr="000E4569">
        <w:rPr>
          <w:rFonts w:asciiTheme="minorHAnsi" w:hAnsiTheme="minorHAnsi" w:cstheme="minorHAnsi"/>
          <w:sz w:val="20"/>
          <w:szCs w:val="20"/>
        </w:rPr>
        <w:t>производител</w:t>
      </w:r>
      <w:r w:rsidR="000E42E7" w:rsidRPr="000E4569">
        <w:rPr>
          <w:rFonts w:asciiTheme="minorHAnsi" w:hAnsiTheme="minorHAnsi" w:cstheme="minorHAnsi"/>
          <w:sz w:val="20"/>
          <w:szCs w:val="20"/>
        </w:rPr>
        <w:t>и компания 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Альпи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», (Италия).</w:t>
      </w:r>
    </w:p>
    <w:p w:rsidR="00C75233" w:rsidRPr="000E4569" w:rsidRDefault="00C75233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Допускается </w:t>
      </w:r>
      <w:r w:rsidR="000574A5">
        <w:rPr>
          <w:rFonts w:asciiTheme="minorHAnsi" w:hAnsiTheme="minorHAnsi" w:cstheme="minorHAnsi"/>
          <w:sz w:val="20"/>
          <w:szCs w:val="20"/>
        </w:rPr>
        <w:t xml:space="preserve">также </w:t>
      </w:r>
      <w:r w:rsidRPr="000E4569">
        <w:rPr>
          <w:rFonts w:asciiTheme="minorHAnsi" w:hAnsiTheme="minorHAnsi" w:cstheme="minorHAnsi"/>
          <w:sz w:val="20"/>
          <w:szCs w:val="20"/>
        </w:rPr>
        <w:t>использование аналогичных материалов других производителей, не уступающих им по качеству.</w:t>
      </w:r>
    </w:p>
    <w:p w:rsidR="000C12AE" w:rsidRPr="000E4569" w:rsidRDefault="000C12AE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65D4" w:rsidRPr="00B907FC" w:rsidRDefault="000C12AE" w:rsidP="00FD35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0E4569" w:rsidRPr="00B90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5D4" w:rsidRPr="00B907FC">
        <w:rPr>
          <w:rFonts w:asciiTheme="minorHAnsi" w:hAnsiTheme="minorHAnsi" w:cstheme="minorHAnsi"/>
          <w:b/>
          <w:sz w:val="22"/>
          <w:szCs w:val="22"/>
        </w:rPr>
        <w:t>Нормы допуска линейн</w:t>
      </w:r>
      <w:r w:rsidR="00B907FC" w:rsidRPr="00B907FC">
        <w:rPr>
          <w:rFonts w:asciiTheme="minorHAnsi" w:hAnsiTheme="minorHAnsi" w:cstheme="minorHAnsi"/>
          <w:b/>
          <w:sz w:val="22"/>
          <w:szCs w:val="22"/>
        </w:rPr>
        <w:t>ых размеров и качества покрытия</w:t>
      </w:r>
    </w:p>
    <w:p w:rsidR="006265D4" w:rsidRPr="000E4569" w:rsidRDefault="006265D4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6265D4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 xml:space="preserve">2.1 </w:t>
      </w:r>
      <w:r w:rsidR="000E45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4BDE" w:rsidRPr="000E4569">
        <w:rPr>
          <w:rFonts w:asciiTheme="minorHAnsi" w:hAnsiTheme="minorHAnsi" w:cstheme="minorHAnsi"/>
          <w:b/>
          <w:sz w:val="20"/>
          <w:szCs w:val="20"/>
        </w:rPr>
        <w:t>Предельные отклонения  линейных размер</w:t>
      </w:r>
      <w:r w:rsidR="0045269A" w:rsidRPr="000E4569">
        <w:rPr>
          <w:rFonts w:asciiTheme="minorHAnsi" w:hAnsiTheme="minorHAnsi" w:cstheme="minorHAnsi"/>
          <w:b/>
          <w:sz w:val="20"/>
          <w:szCs w:val="20"/>
        </w:rPr>
        <w:t>ов</w:t>
      </w:r>
      <w:r w:rsidR="00B907FC">
        <w:rPr>
          <w:rFonts w:asciiTheme="minorHAnsi" w:hAnsiTheme="minorHAnsi" w:cstheme="minorHAnsi"/>
          <w:b/>
          <w:sz w:val="20"/>
          <w:szCs w:val="20"/>
        </w:rPr>
        <w:t xml:space="preserve"> деталей</w:t>
      </w:r>
    </w:p>
    <w:p w:rsidR="00600145" w:rsidRPr="000E4569" w:rsidRDefault="00600145" w:rsidP="00600145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600145" w:rsidRPr="000E4569" w:rsidRDefault="00D037F7" w:rsidP="00D5012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Производимые на предприятии детали</w:t>
      </w:r>
      <w:r w:rsidR="0045269A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600145" w:rsidRPr="000E4569">
        <w:rPr>
          <w:rFonts w:asciiTheme="minorHAnsi" w:hAnsiTheme="minorHAnsi" w:cstheme="minorHAnsi"/>
          <w:sz w:val="20"/>
          <w:szCs w:val="20"/>
        </w:rPr>
        <w:t>изготовлен</w:t>
      </w:r>
      <w:r w:rsidRPr="000E4569">
        <w:rPr>
          <w:rFonts w:asciiTheme="minorHAnsi" w:hAnsiTheme="minorHAnsi" w:cstheme="minorHAnsi"/>
          <w:sz w:val="20"/>
          <w:szCs w:val="20"/>
        </w:rPr>
        <w:t>ы</w:t>
      </w:r>
      <w:r w:rsid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45269A" w:rsidRPr="000E4569">
        <w:rPr>
          <w:rFonts w:asciiTheme="minorHAnsi" w:hAnsiTheme="minorHAnsi" w:cstheme="minorHAnsi"/>
          <w:sz w:val="20"/>
          <w:szCs w:val="20"/>
        </w:rPr>
        <w:t>на оборудовании</w:t>
      </w:r>
      <w:r w:rsidR="00600145" w:rsidRPr="000E4569">
        <w:rPr>
          <w:rFonts w:asciiTheme="minorHAnsi" w:hAnsiTheme="minorHAnsi" w:cstheme="minorHAnsi"/>
          <w:sz w:val="20"/>
          <w:szCs w:val="20"/>
        </w:rPr>
        <w:t xml:space="preserve">, которое соответствует  </w:t>
      </w:r>
      <w:r w:rsidR="0045269A" w:rsidRPr="000E4569">
        <w:rPr>
          <w:rFonts w:asciiTheme="minorHAnsi" w:hAnsiTheme="minorHAnsi" w:cstheme="minorHAnsi"/>
          <w:sz w:val="20"/>
          <w:szCs w:val="20"/>
        </w:rPr>
        <w:t>средне</w:t>
      </w:r>
      <w:r w:rsidR="00600145" w:rsidRPr="000E4569">
        <w:rPr>
          <w:rFonts w:asciiTheme="minorHAnsi" w:hAnsiTheme="minorHAnsi" w:cstheme="minorHAnsi"/>
          <w:sz w:val="20"/>
          <w:szCs w:val="20"/>
        </w:rPr>
        <w:t>му классу  точности</w:t>
      </w:r>
      <w:r w:rsidR="000C12AE" w:rsidRPr="000E4569">
        <w:rPr>
          <w:rFonts w:asciiTheme="minorHAnsi" w:hAnsiTheme="minorHAnsi" w:cstheme="minorHAnsi"/>
          <w:sz w:val="20"/>
          <w:szCs w:val="20"/>
        </w:rPr>
        <w:t xml:space="preserve"> и согласно  </w:t>
      </w:r>
      <w:r w:rsidRPr="000E4569">
        <w:rPr>
          <w:rFonts w:asciiTheme="minorHAnsi" w:hAnsiTheme="minorHAnsi" w:cstheme="minorHAnsi"/>
          <w:sz w:val="20"/>
          <w:szCs w:val="20"/>
        </w:rPr>
        <w:t xml:space="preserve">ГОСТ 16371–2014 , ГОСТ 6449.1 — ГОСТ 6449–5 </w:t>
      </w:r>
      <w:r w:rsidR="000C12AE" w:rsidRPr="000E4569">
        <w:rPr>
          <w:rFonts w:asciiTheme="minorHAnsi" w:hAnsiTheme="minorHAnsi" w:cstheme="minorHAnsi"/>
          <w:sz w:val="20"/>
          <w:szCs w:val="20"/>
        </w:rPr>
        <w:t xml:space="preserve">имеют </w:t>
      </w:r>
      <w:r w:rsidR="00F14BDE" w:rsidRPr="000E4569">
        <w:rPr>
          <w:rFonts w:asciiTheme="minorHAnsi" w:hAnsiTheme="minorHAnsi" w:cstheme="minorHAnsi"/>
          <w:sz w:val="20"/>
          <w:szCs w:val="20"/>
        </w:rPr>
        <w:t>следующие предельные отклонения в линейных размерах</w:t>
      </w:r>
      <w:r w:rsidRPr="000E4569">
        <w:rPr>
          <w:rFonts w:asciiTheme="minorHAnsi" w:hAnsiTheme="minorHAnsi" w:cstheme="minorHAnsi"/>
          <w:sz w:val="20"/>
          <w:szCs w:val="20"/>
        </w:rPr>
        <w:t>:</w:t>
      </w:r>
      <w:r w:rsidR="005E1A1F"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E2384" w:rsidRPr="000E4569" w:rsidRDefault="00B907FC" w:rsidP="00B907FC">
      <w:pPr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="007E2384" w:rsidRPr="000E4569">
        <w:rPr>
          <w:rFonts w:asciiTheme="minorHAnsi" w:hAnsiTheme="minorHAnsi" w:cstheme="minorHAnsi"/>
          <w:b/>
          <w:sz w:val="20"/>
          <w:szCs w:val="20"/>
        </w:rPr>
        <w:t>Таблица 1</w:t>
      </w:r>
    </w:p>
    <w:tbl>
      <w:tblPr>
        <w:tblW w:w="9355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394"/>
      </w:tblGrid>
      <w:tr w:rsidR="00F14BDE" w:rsidRPr="000E4569" w:rsidTr="006C684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C73035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Габаритный размер </w:t>
            </w:r>
            <w:r w:rsidR="00B907FC">
              <w:rPr>
                <w:rFonts w:asciiTheme="minorHAnsi" w:hAnsiTheme="minorHAnsi" w:cstheme="minorHAnsi"/>
                <w:b/>
                <w:sz w:val="20"/>
                <w:szCs w:val="20"/>
              </w:rPr>
              <w:t>деталей</w:t>
            </w:r>
            <w:r w:rsidR="00F14BDE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(мм)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F14BDE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Предельные</w:t>
            </w:r>
            <w:r w:rsidR="006C6848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отклонения (мм)</w:t>
            </w:r>
          </w:p>
        </w:tc>
      </w:tr>
      <w:tr w:rsidR="00F14BDE" w:rsidRPr="000E4569" w:rsidTr="006C684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C73035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2000 включительно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4A178B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  <w:r w:rsidR="00F14BDE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3035">
              <w:rPr>
                <w:rFonts w:asciiTheme="minorHAnsi" w:hAnsiTheme="minorHAnsi" w:cstheme="minorHAnsi"/>
                <w:b/>
                <w:sz w:val="20"/>
                <w:szCs w:val="20"/>
              </w:rPr>
              <w:t>4,0</w:t>
            </w:r>
          </w:p>
        </w:tc>
      </w:tr>
      <w:tr w:rsidR="004A178B" w:rsidRPr="000E4569" w:rsidTr="006C6848">
        <w:tc>
          <w:tcPr>
            <w:tcW w:w="4961" w:type="dxa"/>
            <w:vAlign w:val="center"/>
            <w:hideMark/>
          </w:tcPr>
          <w:p w:rsidR="004A178B" w:rsidRPr="000E4569" w:rsidRDefault="004A178B" w:rsidP="00D801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Свыше 2000 до 3</w:t>
            </w:r>
            <w:r w:rsidR="00D037F7" w:rsidRPr="000E456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A178B" w:rsidRPr="000E4569" w:rsidRDefault="00D037F7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± 5</w:t>
            </w:r>
            <w:r w:rsidR="004A178B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</w:p>
        </w:tc>
      </w:tr>
    </w:tbl>
    <w:p w:rsidR="004A178B" w:rsidRPr="000E4569" w:rsidRDefault="004A178B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D037F7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 xml:space="preserve">2.2 </w:t>
      </w:r>
      <w:r w:rsidR="000C12AE" w:rsidRPr="000E45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14BDE" w:rsidRPr="000E4569">
        <w:rPr>
          <w:rFonts w:asciiTheme="minorHAnsi" w:hAnsiTheme="minorHAnsi" w:cstheme="minorHAnsi"/>
          <w:b/>
          <w:sz w:val="20"/>
          <w:szCs w:val="20"/>
        </w:rPr>
        <w:t>Покоробленность</w:t>
      </w:r>
      <w:proofErr w:type="spellEnd"/>
    </w:p>
    <w:p w:rsidR="000C12AE" w:rsidRPr="000E4569" w:rsidRDefault="000C12AE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0C12AE" w:rsidP="00D5012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="00F14BDE" w:rsidRPr="000E4569">
        <w:rPr>
          <w:rFonts w:asciiTheme="minorHAnsi" w:hAnsiTheme="minorHAnsi" w:cstheme="minorHAnsi"/>
          <w:sz w:val="20"/>
          <w:szCs w:val="20"/>
        </w:rPr>
        <w:t>Покоробленность</w:t>
      </w:r>
      <w:proofErr w:type="spellEnd"/>
      <w:r w:rsidR="00F14BDE" w:rsidRPr="000E4569">
        <w:rPr>
          <w:rFonts w:asciiTheme="minorHAnsi" w:hAnsiTheme="minorHAnsi" w:cstheme="minorHAnsi"/>
          <w:sz w:val="20"/>
          <w:szCs w:val="20"/>
        </w:rPr>
        <w:t> — изгиб мебельной детали или фасада в плоскости. Допустимые значения покоробленности изделий нашего производства установлены на основании: ГОСТа 16371–</w:t>
      </w:r>
      <w:r w:rsidR="00D037F7" w:rsidRPr="000E4569">
        <w:rPr>
          <w:rFonts w:asciiTheme="minorHAnsi" w:hAnsiTheme="minorHAnsi" w:cstheme="minorHAnsi"/>
          <w:sz w:val="20"/>
          <w:szCs w:val="20"/>
        </w:rPr>
        <w:t>2014</w:t>
      </w:r>
      <w:r w:rsidR="00F14BDE" w:rsidRPr="000E4569">
        <w:rPr>
          <w:rFonts w:asciiTheme="minorHAnsi" w:hAnsiTheme="minorHAnsi" w:cstheme="minorHAnsi"/>
          <w:sz w:val="20"/>
          <w:szCs w:val="20"/>
        </w:rPr>
        <w:t xml:space="preserve"> (Мебель. Общие технические условия) и ГОСТ 6449.1 — ГОСТ 6449–5. </w:t>
      </w:r>
      <w:proofErr w:type="spellStart"/>
      <w:r w:rsidR="00F14BDE" w:rsidRPr="000E4569">
        <w:rPr>
          <w:rFonts w:asciiTheme="minorHAnsi" w:hAnsiTheme="minorHAnsi" w:cstheme="minorHAnsi"/>
          <w:sz w:val="20"/>
          <w:szCs w:val="20"/>
        </w:rPr>
        <w:t>Покоробленность</w:t>
      </w:r>
      <w:proofErr w:type="spellEnd"/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F14BDE" w:rsidRPr="000E4569">
        <w:rPr>
          <w:rFonts w:asciiTheme="minorHAnsi" w:hAnsiTheme="minorHAnsi" w:cstheme="minorHAnsi"/>
          <w:sz w:val="20"/>
          <w:szCs w:val="20"/>
        </w:rPr>
        <w:t xml:space="preserve"> щитовых деталей в изделии не должна превышать:</w:t>
      </w:r>
    </w:p>
    <w:p w:rsidR="007E2384" w:rsidRPr="000E4569" w:rsidRDefault="00B907FC" w:rsidP="00B907FC">
      <w:pPr>
        <w:ind w:left="708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Таблица </w:t>
      </w:r>
      <w:r w:rsidR="007E2384" w:rsidRPr="000E4569">
        <w:rPr>
          <w:rFonts w:asciiTheme="minorHAnsi" w:hAnsiTheme="minorHAnsi" w:cstheme="minorHAnsi"/>
          <w:b/>
          <w:sz w:val="20"/>
          <w:szCs w:val="20"/>
        </w:rPr>
        <w:t>2</w:t>
      </w:r>
    </w:p>
    <w:tbl>
      <w:tblPr>
        <w:tblW w:w="9355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394"/>
      </w:tblGrid>
      <w:tr w:rsidR="00F14BDE" w:rsidRPr="000E4569" w:rsidTr="000C12AE">
        <w:tc>
          <w:tcPr>
            <w:tcW w:w="9355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F14BDE" w:rsidP="000C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Для дверей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300 мм и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0,2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более 600 мм и шириной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1,2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2,2 мм</w:t>
            </w:r>
          </w:p>
        </w:tc>
      </w:tr>
      <w:tr w:rsidR="00F14BDE" w:rsidRPr="000E4569" w:rsidTr="000C12AE">
        <w:tc>
          <w:tcPr>
            <w:tcW w:w="9355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F14BDE" w:rsidP="000C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Для других деталей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300 мм и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0,4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более 600 мм и шириной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2,0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3,5 мм</w:t>
            </w:r>
          </w:p>
        </w:tc>
      </w:tr>
    </w:tbl>
    <w:p w:rsidR="000E4569" w:rsidRDefault="000E4569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D037F7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2.3</w:t>
      </w:r>
      <w:r w:rsidR="0090594C" w:rsidRPr="000E45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4BDE" w:rsidRPr="000E4569">
        <w:rPr>
          <w:rFonts w:asciiTheme="minorHAnsi" w:hAnsiTheme="minorHAnsi" w:cstheme="minorHAnsi"/>
          <w:b/>
          <w:sz w:val="20"/>
          <w:szCs w:val="20"/>
        </w:rPr>
        <w:t>Заделки</w:t>
      </w:r>
    </w:p>
    <w:p w:rsidR="004A178B" w:rsidRPr="000E4569" w:rsidRDefault="004A178B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C8C" w:rsidRPr="00EB67CD" w:rsidRDefault="00F14BDE" w:rsidP="00FF2C8C">
      <w:pPr>
        <w:ind w:firstLine="708"/>
        <w:rPr>
          <w:rFonts w:asciiTheme="minorHAnsi" w:hAnsiTheme="minorHAnsi" w:cstheme="minorHAnsi"/>
          <w:b/>
          <w:sz w:val="20"/>
          <w:szCs w:val="20"/>
        </w:rPr>
        <w:sectPr w:rsidR="00FF2C8C" w:rsidRPr="00EB67CD" w:rsidSect="00FC6491">
          <w:footerReference w:type="default" r:id="rId8"/>
          <w:pgSz w:w="11906" w:h="16838"/>
          <w:pgMar w:top="567" w:right="707" w:bottom="567" w:left="709" w:header="708" w:footer="708" w:gutter="0"/>
          <w:pgNumType w:start="1"/>
          <w:cols w:space="708"/>
          <w:docGrid w:linePitch="360"/>
        </w:sectPr>
      </w:pPr>
      <w:r w:rsidRPr="00EB67CD">
        <w:rPr>
          <w:rFonts w:asciiTheme="minorHAnsi" w:hAnsiTheme="minorHAnsi" w:cstheme="minorHAnsi"/>
          <w:sz w:val="20"/>
          <w:szCs w:val="20"/>
        </w:rPr>
        <w:t>Заделка на мебельном фасаде или детали — исправление дефектов или ущербности материала путем нанесения на него схожих по цвету паст. Согласно</w:t>
      </w:r>
      <w:r w:rsidR="00C73035" w:rsidRPr="00EB67CD">
        <w:rPr>
          <w:rFonts w:asciiTheme="minorHAnsi" w:hAnsiTheme="minorHAnsi" w:cstheme="minorHAnsi"/>
          <w:sz w:val="20"/>
          <w:szCs w:val="20"/>
        </w:rPr>
        <w:t xml:space="preserve"> </w:t>
      </w:r>
      <w:r w:rsidRPr="00EB67CD">
        <w:rPr>
          <w:rFonts w:asciiTheme="minorHAnsi" w:hAnsiTheme="minorHAnsi" w:cstheme="minorHAnsi"/>
          <w:sz w:val="20"/>
          <w:szCs w:val="20"/>
        </w:rPr>
        <w:t>ГОСТу 16371–</w:t>
      </w:r>
      <w:r w:rsidR="00C73035" w:rsidRPr="00EB67CD">
        <w:rPr>
          <w:rFonts w:asciiTheme="minorHAnsi" w:hAnsiTheme="minorHAnsi" w:cstheme="minorHAnsi"/>
          <w:sz w:val="20"/>
          <w:szCs w:val="20"/>
        </w:rPr>
        <w:t>2014 в</w:t>
      </w:r>
      <w:r w:rsidR="00C73035" w:rsidRPr="00EB67CD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</w:rPr>
        <w:t xml:space="preserve"> изделии на лицевых поверхностях не допускается более двух заделок. По цвету заделки должны соответствовать цвету поверхности, на которой они расположены. Размер каждой из заделок должен быть не более 5 см</w:t>
      </w:r>
      <w:r w:rsidR="00C73035" w:rsidRPr="00EB67CD">
        <w:rPr>
          <w:rStyle w:val="apple-converted-space"/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</w:rPr>
        <w:t> </w:t>
      </w:r>
      <w:r w:rsidR="00C73035" w:rsidRPr="00EB67CD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</w:rPr>
        <w:t>для облицованных деталей</w:t>
      </w:r>
      <w:r w:rsidR="00C73035" w:rsidRPr="00EB67C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14BDE" w:rsidRPr="000E4569" w:rsidRDefault="000E4569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2.4 </w:t>
      </w:r>
      <w:r w:rsidR="00FF2C8C" w:rsidRPr="000E4569">
        <w:rPr>
          <w:rFonts w:asciiTheme="minorHAnsi" w:hAnsiTheme="minorHAnsi" w:cstheme="minorHAnsi"/>
          <w:b/>
          <w:sz w:val="20"/>
          <w:szCs w:val="20"/>
        </w:rPr>
        <w:t>Но</w:t>
      </w:r>
      <w:r w:rsidR="00F14BDE" w:rsidRPr="000E4569">
        <w:rPr>
          <w:rFonts w:asciiTheme="minorHAnsi" w:hAnsiTheme="minorHAnsi" w:cstheme="minorHAnsi"/>
          <w:b/>
          <w:sz w:val="20"/>
          <w:szCs w:val="20"/>
        </w:rPr>
        <w:t>рмы допуска по качеству покрытия</w:t>
      </w:r>
      <w:r w:rsidR="002E486B" w:rsidRPr="000E4569">
        <w:rPr>
          <w:rFonts w:asciiTheme="minorHAnsi" w:hAnsiTheme="minorHAnsi" w:cstheme="minorHAnsi"/>
          <w:b/>
          <w:sz w:val="20"/>
          <w:szCs w:val="20"/>
        </w:rPr>
        <w:t xml:space="preserve"> крашеных фасадов</w:t>
      </w:r>
    </w:p>
    <w:p w:rsidR="00FF2C8C" w:rsidRPr="000E4569" w:rsidRDefault="00FF2C8C" w:rsidP="00F14BDE">
      <w:pPr>
        <w:rPr>
          <w:rFonts w:asciiTheme="minorHAnsi" w:hAnsiTheme="minorHAnsi" w:cstheme="minorHAnsi"/>
          <w:b/>
          <w:sz w:val="20"/>
          <w:szCs w:val="20"/>
        </w:rPr>
      </w:pPr>
    </w:p>
    <w:p w:rsidR="007E2384" w:rsidRPr="000E4569" w:rsidRDefault="007E2384" w:rsidP="000E4569">
      <w:pPr>
        <w:ind w:left="13452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Таблица  3</w:t>
      </w:r>
    </w:p>
    <w:tbl>
      <w:tblPr>
        <w:tblStyle w:val="TableGrid"/>
        <w:tblW w:w="15696" w:type="dxa"/>
        <w:jc w:val="center"/>
        <w:tblInd w:w="0" w:type="dxa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7"/>
        <w:gridCol w:w="1106"/>
        <w:gridCol w:w="1066"/>
        <w:gridCol w:w="1092"/>
        <w:gridCol w:w="1066"/>
        <w:gridCol w:w="1066"/>
        <w:gridCol w:w="1066"/>
        <w:gridCol w:w="1092"/>
        <w:gridCol w:w="1098"/>
        <w:gridCol w:w="1098"/>
        <w:gridCol w:w="1066"/>
        <w:gridCol w:w="1111"/>
        <w:gridCol w:w="1098"/>
      </w:tblGrid>
      <w:tr w:rsidR="002D7DB2" w:rsidRPr="000E4569" w:rsidTr="00D80197">
        <w:trPr>
          <w:trHeight w:val="377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D50127">
            <w:pPr>
              <w:spacing w:after="26" w:line="259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№ </w:t>
            </w:r>
          </w:p>
          <w:p w:rsidR="002D7DB2" w:rsidRPr="000E4569" w:rsidRDefault="002D7DB2" w:rsidP="00D50127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п/п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Наименование дефекта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D50127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Продукция из МДФ, покрашенная с матовой отделкой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D50127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Продукция из МДФ, покрашенная с глянцевой отделкой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D50127">
            <w:pPr>
              <w:spacing w:after="52" w:line="259" w:lineRule="auto"/>
              <w:ind w:right="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Продукция из МДФ, покрашенная спецэффектом </w:t>
            </w:r>
          </w:p>
          <w:p w:rsidR="002D7DB2" w:rsidRPr="000E4569" w:rsidRDefault="002D7DB2" w:rsidP="00D50127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(металлик, перламутр и 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др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Сторона изделия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бел</w:t>
            </w:r>
            <w:r w:rsidR="000574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лам-т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мат краска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бел</w:t>
            </w:r>
            <w:r w:rsidR="000574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лам-т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мат краска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бел</w:t>
            </w:r>
            <w:r w:rsidR="000574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лам-т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мат краска</w:t>
            </w:r>
          </w:p>
        </w:tc>
      </w:tr>
      <w:tr w:rsidR="002D7DB2" w:rsidRPr="000E4569" w:rsidTr="00D80197">
        <w:trPr>
          <w:trHeight w:val="37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Геометрические размеры и допуски</w:t>
            </w:r>
          </w:p>
        </w:tc>
        <w:tc>
          <w:tcPr>
            <w:tcW w:w="12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Должны соответствовать значениям, зарегистрированным в принятом заказе, образцам и  значениям, указанным в каталоге продукции, в чертежах Предельные отклонения по геометрическим размерам указаны в Таблице № 1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39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Царапины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</w:tr>
      <w:tr w:rsidR="0091597F" w:rsidRPr="000E4569" w:rsidTr="00D80197">
        <w:trPr>
          <w:trHeight w:val="74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Риски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0197" w:rsidRPr="000E4569">
              <w:rPr>
                <w:rFonts w:asciiTheme="minorHAnsi" w:hAnsiTheme="minorHAnsi" w:cstheme="minorHAnsi"/>
                <w:sz w:val="16"/>
                <w:szCs w:val="16"/>
              </w:rPr>
              <w:t>***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50"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едва</w:t>
            </w:r>
          </w:p>
          <w:p w:rsidR="002D7DB2" w:rsidRPr="000E4569" w:rsidRDefault="002D7DB2" w:rsidP="0090594C">
            <w:pPr>
              <w:spacing w:after="46"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заметные</w:t>
            </w:r>
          </w:p>
          <w:p w:rsidR="002D7DB2" w:rsidRPr="000E4569" w:rsidRDefault="002D7DB2" w:rsidP="0090594C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50"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едва</w:t>
            </w:r>
          </w:p>
          <w:p w:rsidR="002D7DB2" w:rsidRPr="000E4569" w:rsidRDefault="002D7DB2" w:rsidP="0090594C">
            <w:pPr>
              <w:spacing w:after="46"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заметные</w:t>
            </w:r>
          </w:p>
          <w:p w:rsidR="002D7DB2" w:rsidRPr="000E4569" w:rsidRDefault="002D7DB2" w:rsidP="0090594C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50"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едва</w:t>
            </w:r>
          </w:p>
          <w:p w:rsidR="002D7DB2" w:rsidRPr="000E4569" w:rsidRDefault="002D7DB2" w:rsidP="0090594C">
            <w:pPr>
              <w:spacing w:after="46"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заметные</w:t>
            </w:r>
          </w:p>
          <w:p w:rsidR="002D7DB2" w:rsidRPr="000E4569" w:rsidRDefault="002D7DB2" w:rsidP="0090594C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Вмятины диаметром не более 3 мм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</w:tr>
      <w:tr w:rsidR="0091597F" w:rsidRPr="000E4569" w:rsidTr="00D80197">
        <w:trPr>
          <w:trHeight w:val="70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8" w:line="30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Вкрапления под лаком (инородные и</w:t>
            </w:r>
          </w:p>
          <w:p w:rsidR="002D7DB2" w:rsidRPr="000E4569" w:rsidRDefault="002D7DB2" w:rsidP="0090594C">
            <w:pPr>
              <w:spacing w:line="244" w:lineRule="auto"/>
              <w:ind w:left="18" w:hanging="1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тп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включения), единичные локальные</w:t>
            </w:r>
          </w:p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структурные неровности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after="51" w:line="23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Шагрень, отклонение по степени</w:t>
            </w:r>
          </w:p>
          <w:p w:rsidR="002D7DB2" w:rsidRPr="000E4569" w:rsidRDefault="002D7DB2" w:rsidP="0090594C">
            <w:pPr>
              <w:spacing w:line="259" w:lineRule="auto"/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шероховатости (*)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Отслоения краски, лака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left="58" w:firstLine="3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</w:tr>
      <w:tr w:rsidR="0091597F" w:rsidRPr="000E4569" w:rsidTr="00D80197">
        <w:trPr>
          <w:trHeight w:val="74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2"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Соответствие с каталогом RAL, CS</w:t>
            </w:r>
          </w:p>
          <w:p w:rsidR="002D7DB2" w:rsidRPr="000E4569" w:rsidRDefault="002D7DB2" w:rsidP="0090594C">
            <w:pPr>
              <w:spacing w:line="259" w:lineRule="auto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 (**)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 (**)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85 – 100%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85 –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Сколы на ламинате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следы реставрации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следы реставрации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следы реставрации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Пылинки, кратеры, пузырьки, проколы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left="6" w:hanging="6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Неравномерность распределения спецэффекта </w:t>
            </w:r>
            <w:r w:rsidR="00D80197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 пределах группы деталей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1"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1"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1"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 едва заметная</w:t>
            </w:r>
          </w:p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Полировка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Полируется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полируются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Полируется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полируются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</w:tbl>
    <w:p w:rsidR="00FD352F" w:rsidRPr="000E4569" w:rsidRDefault="00FD352F" w:rsidP="0090594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7434B" w:rsidRPr="000E4569" w:rsidRDefault="00F7434B" w:rsidP="00D50127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F7434B" w:rsidRPr="000E4569" w:rsidSect="00FC6491">
          <w:pgSz w:w="16838" w:h="11906" w:orient="landscape"/>
          <w:pgMar w:top="709" w:right="567" w:bottom="707" w:left="567" w:header="708" w:footer="708" w:gutter="0"/>
          <w:pgNumType w:chapStyle="1"/>
          <w:cols w:space="708"/>
          <w:docGrid w:linePitch="360"/>
        </w:sectPr>
      </w:pPr>
    </w:p>
    <w:p w:rsidR="00D50127" w:rsidRPr="000E4569" w:rsidRDefault="000E4569" w:rsidP="00D5012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2.5 </w:t>
      </w:r>
      <w:r w:rsidR="00D50127" w:rsidRPr="000E4569">
        <w:rPr>
          <w:rFonts w:asciiTheme="minorHAnsi" w:hAnsiTheme="minorHAnsi" w:cstheme="minorHAnsi"/>
          <w:b/>
          <w:sz w:val="20"/>
          <w:szCs w:val="20"/>
        </w:rPr>
        <w:t>Нормы допуска по качеству покрытия шпонированных</w:t>
      </w:r>
      <w:r w:rsidR="00D75EA3">
        <w:rPr>
          <w:rFonts w:asciiTheme="minorHAnsi" w:hAnsiTheme="minorHAnsi" w:cstheme="minorHAnsi"/>
          <w:b/>
          <w:sz w:val="20"/>
          <w:szCs w:val="20"/>
        </w:rPr>
        <w:t xml:space="preserve"> и комбинированных</w:t>
      </w:r>
      <w:r w:rsidR="00D50127" w:rsidRPr="000E4569">
        <w:rPr>
          <w:rFonts w:asciiTheme="minorHAnsi" w:hAnsiTheme="minorHAnsi" w:cstheme="minorHAnsi"/>
          <w:b/>
          <w:sz w:val="20"/>
          <w:szCs w:val="20"/>
        </w:rPr>
        <w:t xml:space="preserve"> фасадов</w:t>
      </w:r>
    </w:p>
    <w:p w:rsidR="00D50127" w:rsidRPr="000E4569" w:rsidRDefault="00D50127" w:rsidP="00F14BDE">
      <w:pPr>
        <w:rPr>
          <w:rFonts w:asciiTheme="minorHAnsi" w:hAnsiTheme="minorHAnsi" w:cstheme="minorHAnsi"/>
          <w:sz w:val="20"/>
          <w:szCs w:val="20"/>
        </w:rPr>
      </w:pPr>
    </w:p>
    <w:p w:rsidR="00D50127" w:rsidRPr="000E4569" w:rsidRDefault="00D50127" w:rsidP="000E4569">
      <w:pPr>
        <w:ind w:left="849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Таблица 4</w:t>
      </w:r>
    </w:p>
    <w:tbl>
      <w:tblPr>
        <w:tblStyle w:val="TableGrid"/>
        <w:tblW w:w="10593" w:type="dxa"/>
        <w:tblInd w:w="0" w:type="dxa"/>
        <w:tblCellMar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427"/>
        <w:gridCol w:w="3093"/>
        <w:gridCol w:w="1840"/>
        <w:gridCol w:w="1556"/>
        <w:gridCol w:w="2108"/>
        <w:gridCol w:w="1569"/>
      </w:tblGrid>
      <w:tr w:rsidR="00D50127" w:rsidRPr="000E4569" w:rsidTr="00E4483B">
        <w:trPr>
          <w:trHeight w:val="355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after="26" w:line="259" w:lineRule="auto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№ </w:t>
            </w:r>
          </w:p>
          <w:p w:rsidR="00D50127" w:rsidRPr="000E4569" w:rsidRDefault="00D50127" w:rsidP="00D50127">
            <w:pPr>
              <w:spacing w:line="259" w:lineRule="auto"/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п/п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Наименование дефекта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Продукция из МДФ, фасады </w:t>
            </w:r>
            <w:r w:rsidR="00216C3B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шпонированные и комбинированные</w:t>
            </w:r>
          </w:p>
        </w:tc>
      </w:tr>
      <w:tr w:rsidR="00D50127" w:rsidRPr="000E4569" w:rsidTr="00E4483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righ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Сторона изделия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Обратная 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бел.лам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-т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шпон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Геометрические размеры и допуски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Должны соответствовать значениям, зарегистрированным в принятом заказе, образцам и  значениям, указанным в каталоге продукции, в чертежах. Предельные отклонения по геометрическим размерам указаны в Таблице № 1.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91597F">
            <w:pPr>
              <w:spacing w:line="259" w:lineRule="auto"/>
              <w:ind w:righ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Царапины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left="24" w:right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</w:t>
            </w:r>
          </w:p>
        </w:tc>
      </w:tr>
      <w:tr w:rsidR="00D50127" w:rsidRPr="000E4569" w:rsidTr="00E4483B">
        <w:trPr>
          <w:trHeight w:val="35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91597F">
            <w:pPr>
              <w:spacing w:line="259" w:lineRule="auto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Риски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0197" w:rsidRPr="000E4569">
              <w:rPr>
                <w:rFonts w:asciiTheme="minorHAnsi" w:hAnsiTheme="minorHAnsi" w:cstheme="minorHAnsi"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E4483B">
            <w:pPr>
              <w:spacing w:after="11" w:line="29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 </w:t>
            </w:r>
          </w:p>
        </w:tc>
      </w:tr>
      <w:tr w:rsidR="00D50127" w:rsidRPr="000E4569" w:rsidTr="00E4483B">
        <w:trPr>
          <w:trHeight w:val="3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left="2" w:right="2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Вмятины диаметром не более 3 мм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left="24" w:right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</w:tr>
      <w:tr w:rsidR="00D50127" w:rsidRPr="000E4569" w:rsidTr="00E4483B">
        <w:trPr>
          <w:trHeight w:val="63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Вкрапления под лаком (инородные и т.п. включения), единичные локальные </w:t>
            </w:r>
          </w:p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структурные неровности </w:t>
            </w:r>
            <w:r w:rsidR="00692D4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не обусловленные фактурой самого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5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after="48"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Шагрень, отклонение по степени </w:t>
            </w:r>
          </w:p>
          <w:p w:rsidR="00D50127" w:rsidRPr="000E4569" w:rsidRDefault="00D50127" w:rsidP="0091597F">
            <w:pPr>
              <w:spacing w:line="259" w:lineRule="auto"/>
              <w:ind w:lef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шероховатости (*)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after="14" w:line="29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Отслоения краски, лака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</w:tr>
      <w:tr w:rsidR="00D50127" w:rsidRPr="000E4569" w:rsidTr="00E4483B">
        <w:trPr>
          <w:trHeight w:val="69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after="18" w:line="259" w:lineRule="auto"/>
              <w:ind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Соответствие с </w:t>
            </w:r>
          </w:p>
          <w:p w:rsidR="00D50127" w:rsidRPr="000E4569" w:rsidRDefault="00D50127" w:rsidP="0091597F">
            <w:pPr>
              <w:spacing w:after="23"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каталогом RAL, 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90 – 100% (**)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90 – 100% (**)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90 – 100%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Сколы на ламинате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следы реставрации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69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Пылинки, кратеры, </w:t>
            </w:r>
          </w:p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пузырьки, проколы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кв.м</w:t>
            </w:r>
            <w:proofErr w:type="spellEnd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left="19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right="39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Полировка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Полируется </w:t>
            </w:r>
            <w:r w:rsidR="0091597F" w:rsidRPr="000E4569">
              <w:rPr>
                <w:rFonts w:asciiTheme="minorHAnsi" w:hAnsiTheme="minorHAnsi" w:cstheme="minorHAnsi"/>
                <w:sz w:val="16"/>
                <w:szCs w:val="16"/>
              </w:rPr>
              <w:t>при глянцевой отделке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полируются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Шероховатость на внутренней части ручки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91597F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Острые края на ручке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91597F">
            <w:pPr>
              <w:spacing w:line="259" w:lineRule="auto"/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Шагрень на ручке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56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Разнотон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прошлифовка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50127" w:rsidRPr="000E4569" w:rsidRDefault="00D50127" w:rsidP="0091597F">
            <w:pPr>
              <w:spacing w:line="259" w:lineRule="auto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нахлесты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шпона, а также краска на шпоне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7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692D4A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Наличие трещин</w:t>
            </w:r>
            <w:r w:rsidR="00D50127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на шпоне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обусловленное неправильной стыковкой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Трещины нитевидные </w:t>
            </w:r>
            <w:r w:rsidR="00692D4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не обусловленные фактурой самого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18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Сколы шпона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Проколы лака на шпоне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69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Неровность границы «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краскашпон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незначительное отклонение от прямолинейности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7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Применение шпатлевки на шпоне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в цвет шпона, если не </w:t>
            </w:r>
          </w:p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нарушает текстуры древесины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216C3B" w:rsidRPr="000E4569" w:rsidTr="007E1F1B">
        <w:trPr>
          <w:trHeight w:val="51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91597F">
            <w:pPr>
              <w:spacing w:line="259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Наличие на поверхности детали участков, отличающихся по оттенку от основного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D50127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216C3B" w:rsidRPr="000E4569" w:rsidTr="007E1F1B">
        <w:trPr>
          <w:trHeight w:val="38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0B5BFA" w:rsidP="00216C3B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91597F">
            <w:pPr>
              <w:spacing w:line="259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Наличие на поверхности деталей мест стыковки шпона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216C3B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216C3B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216C3B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216C3B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91597F" w:rsidRPr="000E4569" w:rsidTr="007E1F1B">
        <w:trPr>
          <w:trHeight w:val="40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F" w:rsidRPr="000E4569" w:rsidRDefault="000B5BFA" w:rsidP="0091597F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F" w:rsidRPr="000E4569" w:rsidRDefault="0091597F" w:rsidP="0091597F">
            <w:pPr>
              <w:spacing w:line="259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Легк</w:t>
            </w:r>
            <w:r w:rsidR="000B5BF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ое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зам</w:t>
            </w:r>
            <w:r w:rsidR="000B5BF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ятие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кромки, обусловленный древесной структурой шпона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F" w:rsidRPr="000E4569" w:rsidRDefault="0091597F" w:rsidP="0091597F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7F" w:rsidRPr="000E4569" w:rsidRDefault="0091597F" w:rsidP="0091597F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7F" w:rsidRPr="000E4569" w:rsidRDefault="0091597F" w:rsidP="0091597F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7F" w:rsidRPr="000E4569" w:rsidRDefault="0091597F" w:rsidP="0091597F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</w:tbl>
    <w:p w:rsidR="00D50127" w:rsidRPr="000E4569" w:rsidRDefault="00D50127" w:rsidP="00F14BDE">
      <w:pPr>
        <w:rPr>
          <w:rFonts w:asciiTheme="minorHAnsi" w:hAnsiTheme="minorHAnsi" w:cstheme="minorHAnsi"/>
          <w:sz w:val="16"/>
          <w:szCs w:val="16"/>
        </w:rPr>
      </w:pPr>
    </w:p>
    <w:p w:rsidR="007E1F1B" w:rsidRPr="000E4569" w:rsidRDefault="007E1F1B" w:rsidP="00F14BDE">
      <w:pPr>
        <w:rPr>
          <w:rFonts w:asciiTheme="minorHAnsi" w:hAnsiTheme="minorHAnsi" w:cstheme="minorHAnsi"/>
          <w:sz w:val="20"/>
          <w:szCs w:val="20"/>
        </w:rPr>
      </w:pPr>
    </w:p>
    <w:p w:rsidR="000B5BFA" w:rsidRPr="000E4569" w:rsidRDefault="000B5BFA" w:rsidP="00F14BDE">
      <w:pPr>
        <w:rPr>
          <w:rFonts w:asciiTheme="minorHAnsi" w:hAnsiTheme="minorHAnsi" w:cstheme="minorHAnsi"/>
          <w:sz w:val="20"/>
          <w:szCs w:val="20"/>
        </w:rPr>
      </w:pPr>
    </w:p>
    <w:p w:rsidR="00C82F01" w:rsidRPr="000E4569" w:rsidRDefault="00C82F01" w:rsidP="00C82F01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lastRenderedPageBreak/>
        <w:t xml:space="preserve">Знак  «-» означает, что данный параметр не контролируется. </w:t>
      </w:r>
    </w:p>
    <w:p w:rsidR="00C82F01" w:rsidRPr="000E4569" w:rsidRDefault="00C82F01" w:rsidP="00C82F01">
      <w:pPr>
        <w:spacing w:after="51" w:line="259" w:lineRule="auto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F01" w:rsidRPr="000E4569" w:rsidRDefault="00C82F01" w:rsidP="00C82F01">
      <w:pPr>
        <w:spacing w:line="321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* На всех видах фасадов внутри фрезеровки и на торцах допускаются неровности в виде шагрени, обусловленные внутренней структурой МДФ и невозможностью шлифовки(выравнивания) данной поверхности перед полировкой. </w:t>
      </w:r>
    </w:p>
    <w:p w:rsidR="00C82F01" w:rsidRPr="000E4569" w:rsidRDefault="00C82F01" w:rsidP="00C82F01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** Оттенок цвета крашеных фасадов под глянцевым лаком может незначительно отличаться от базового оттенка по каталогам RAL, CS </w:t>
      </w:r>
    </w:p>
    <w:p w:rsidR="00D80197" w:rsidRPr="000E4569" w:rsidRDefault="00D80197" w:rsidP="00C82F01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*** При соблюдении правил приемки и методов контроля</w:t>
      </w:r>
    </w:p>
    <w:p w:rsidR="00C82F01" w:rsidRPr="000E4569" w:rsidRDefault="00C82F01" w:rsidP="00D50127">
      <w:pPr>
        <w:spacing w:after="50" w:line="259" w:lineRule="auto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D50127" w:rsidRPr="000E4569">
        <w:rPr>
          <w:rFonts w:asciiTheme="minorHAnsi" w:hAnsiTheme="minorHAnsi" w:cstheme="minorHAnsi"/>
          <w:sz w:val="20"/>
          <w:szCs w:val="20"/>
        </w:rPr>
        <w:tab/>
      </w:r>
      <w:r w:rsidRPr="000E4569">
        <w:rPr>
          <w:rFonts w:asciiTheme="minorHAnsi" w:hAnsiTheme="minorHAnsi" w:cstheme="minorHAnsi"/>
          <w:sz w:val="20"/>
          <w:szCs w:val="20"/>
        </w:rPr>
        <w:t xml:space="preserve">Претензии к художественному оформлению патинированных фасадов не принимаются - оттенок патины, насыщенность, равномерность нанесения может колебаться в пределах 5% в одном заказе и в пределах 25% согласно утвержденному образцу. Данная особенность обусловлена </w:t>
      </w:r>
      <w:r w:rsidR="000B5BFA" w:rsidRPr="000E4569">
        <w:rPr>
          <w:rFonts w:asciiTheme="minorHAnsi" w:hAnsiTheme="minorHAnsi" w:cstheme="minorHAnsi"/>
          <w:sz w:val="20"/>
          <w:szCs w:val="20"/>
        </w:rPr>
        <w:t>ручным нанесением материала (патины) и различным художественным восприятием исполнителем и заказчиком проделанной работы.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F01" w:rsidRPr="000E4569" w:rsidRDefault="00C82F01" w:rsidP="00D50127">
      <w:p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D50127" w:rsidRPr="000E4569">
        <w:rPr>
          <w:rFonts w:asciiTheme="minorHAnsi" w:hAnsiTheme="minorHAnsi" w:cstheme="minorHAnsi"/>
          <w:sz w:val="20"/>
          <w:szCs w:val="20"/>
        </w:rPr>
        <w:tab/>
      </w:r>
      <w:r w:rsidRPr="000E4569">
        <w:rPr>
          <w:rFonts w:asciiTheme="minorHAnsi" w:hAnsiTheme="minorHAnsi" w:cstheme="minorHAnsi"/>
          <w:sz w:val="20"/>
          <w:szCs w:val="20"/>
        </w:rPr>
        <w:t xml:space="preserve">При «дозаказе» крашеных фасадов оттенок покрытия может отличаться от первоначального, что обусловлено технологическими особенностями материала. </w:t>
      </w:r>
    </w:p>
    <w:p w:rsidR="00C82F01" w:rsidRPr="000E4569" w:rsidRDefault="00C82F01" w:rsidP="00C82F0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0E456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C82F01" w:rsidRPr="00B907FC" w:rsidRDefault="000E4569" w:rsidP="00C82F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C82F01" w:rsidRPr="00B907FC">
        <w:rPr>
          <w:rFonts w:asciiTheme="minorHAnsi" w:hAnsiTheme="minorHAnsi" w:cstheme="minorHAnsi"/>
          <w:b/>
          <w:sz w:val="22"/>
          <w:szCs w:val="22"/>
        </w:rPr>
        <w:t>Правила приемки и методы контроля</w:t>
      </w:r>
    </w:p>
    <w:p w:rsidR="00C82F01" w:rsidRPr="000E4569" w:rsidRDefault="00C82F01" w:rsidP="00C82F01">
      <w:pPr>
        <w:spacing w:after="61" w:line="259" w:lineRule="auto"/>
        <w:rPr>
          <w:rFonts w:asciiTheme="minorHAnsi" w:hAnsiTheme="minorHAnsi" w:cstheme="minorHAnsi"/>
          <w:sz w:val="20"/>
          <w:szCs w:val="20"/>
        </w:rPr>
      </w:pPr>
    </w:p>
    <w:p w:rsidR="00C82F01" w:rsidRPr="000E4569" w:rsidRDefault="00C82F01" w:rsidP="002E486B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1.</w:t>
      </w:r>
      <w:r w:rsidRPr="000E456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</w:rPr>
        <w:t>Прием продукции по качеству происходит на основании ГОСТ 16371-</w:t>
      </w:r>
      <w:r w:rsidR="00B907FC">
        <w:rPr>
          <w:rFonts w:asciiTheme="minorHAnsi" w:hAnsiTheme="minorHAnsi" w:cstheme="minorHAnsi"/>
          <w:sz w:val="20"/>
          <w:szCs w:val="20"/>
        </w:rPr>
        <w:t>2014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F01" w:rsidRPr="000E4569" w:rsidRDefault="00C82F01" w:rsidP="002E486B">
      <w:pPr>
        <w:ind w:left="370" w:right="70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Производственными дефектами считаются оптические или механические отклонения, если они хорошо видны невооруженным глазом. Проверка качества мебельных фасадов и производится в следующих условиях: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в помещении с дневным освещением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с расстояния до осматриваемых фасадов 60 см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с углом наклона фасада к оси взгляда проверяющего 70°-90°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время осмотра 10 секунд </w:t>
      </w:r>
    </w:p>
    <w:p w:rsidR="00C82F01" w:rsidRPr="000E4569" w:rsidRDefault="00C82F01" w:rsidP="002E486B">
      <w:pPr>
        <w:ind w:left="370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Считается дефектом, если заметно в соответствии с данными условиями. </w:t>
      </w:r>
    </w:p>
    <w:p w:rsidR="00C82F01" w:rsidRPr="000E4569" w:rsidRDefault="00C82F01" w:rsidP="000E456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Внешний вид детали контролируют визуально без применения увеличительных средств, сравнивая его с образцами, согласованными изготовителем и заказчиком </w:t>
      </w:r>
    </w:p>
    <w:p w:rsidR="00C82F01" w:rsidRPr="000E4569" w:rsidRDefault="00C82F01" w:rsidP="000E456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Допускаются незначительные царапины, вмятины, сколы, вкрапления на поверхности, не влияющие на  физико-механические характеристики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Pr="000E4569">
        <w:rPr>
          <w:rFonts w:asciiTheme="minorHAnsi" w:hAnsiTheme="minorHAnsi" w:cstheme="minorHAnsi"/>
          <w:sz w:val="20"/>
          <w:szCs w:val="20"/>
        </w:rPr>
        <w:t xml:space="preserve"> при дальнейшем использовании (при сборке полностью скрываемые ручками, днищами ящиков, светильниками и т.п.) </w:t>
      </w:r>
    </w:p>
    <w:p w:rsidR="00C82F01" w:rsidRPr="000E4569" w:rsidRDefault="00C82F01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>4.</w:t>
      </w:r>
      <w:r w:rsidR="002D2A29" w:rsidRPr="00B907FC">
        <w:rPr>
          <w:rFonts w:asciiTheme="minorHAnsi" w:hAnsiTheme="minorHAnsi" w:cstheme="minorHAnsi"/>
          <w:b/>
          <w:sz w:val="22"/>
          <w:szCs w:val="22"/>
        </w:rPr>
        <w:t>Правила хранения и</w:t>
      </w:r>
      <w:r w:rsidR="00B907FC">
        <w:rPr>
          <w:rFonts w:asciiTheme="minorHAnsi" w:hAnsiTheme="minorHAnsi" w:cstheme="minorHAnsi"/>
          <w:b/>
          <w:sz w:val="22"/>
          <w:szCs w:val="22"/>
        </w:rPr>
        <w:t xml:space="preserve"> эксплуатации мебельных фасадов</w:t>
      </w: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Общие положения.</w:t>
      </w:r>
    </w:p>
    <w:p w:rsidR="002D2A29" w:rsidRPr="000E4569" w:rsidRDefault="000E4569" w:rsidP="001305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2D2A29" w:rsidRPr="000E4569">
        <w:rPr>
          <w:rFonts w:asciiTheme="minorHAnsi" w:hAnsiTheme="minorHAnsi" w:cstheme="minorHAnsi"/>
          <w:sz w:val="20"/>
          <w:szCs w:val="20"/>
        </w:rPr>
        <w:t>.1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</w:r>
      <w:r w:rsidR="001305B9" w:rsidRPr="000E4569">
        <w:rPr>
          <w:rFonts w:asciiTheme="minorHAnsi" w:hAnsiTheme="minorHAnsi" w:cstheme="minorHAnsi"/>
          <w:sz w:val="20"/>
          <w:szCs w:val="20"/>
        </w:rPr>
        <w:t xml:space="preserve">Мебельные фасады несут декоративную функцию и используются как комплектующие для корпусной мебели, в частности кухонных гарнитуров, а также в качестве декоративных накладок на двери. Допустимо использовать фасады в качестве стеновых панелей для отделки внутренних помещений. 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Не допускается.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Подвергать мебельные фасады тепловому воздействию выше +</w:t>
      </w:r>
      <w:r w:rsidR="00517DD8" w:rsidRPr="000E4569">
        <w:rPr>
          <w:rFonts w:asciiTheme="minorHAnsi" w:hAnsiTheme="minorHAnsi" w:cstheme="minorHAnsi"/>
          <w:sz w:val="20"/>
          <w:szCs w:val="20"/>
        </w:rPr>
        <w:t>50</w:t>
      </w:r>
      <w:r w:rsidR="002D2A29" w:rsidRPr="000E4569">
        <w:rPr>
          <w:rFonts w:asciiTheme="minorHAnsi" w:hAnsiTheme="minorHAnsi" w:cstheme="minorHAnsi"/>
          <w:sz w:val="20"/>
          <w:szCs w:val="20"/>
        </w:rPr>
        <w:t>°С (это может привести к деформации лицевого покрытия).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4.3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 xml:space="preserve">Устанавливать осветительные </w:t>
      </w:r>
      <w:r w:rsidR="00517DD8" w:rsidRPr="000E4569">
        <w:rPr>
          <w:rFonts w:asciiTheme="minorHAnsi" w:hAnsiTheme="minorHAnsi" w:cstheme="minorHAnsi"/>
          <w:sz w:val="20"/>
          <w:szCs w:val="20"/>
        </w:rPr>
        <w:t xml:space="preserve">и нагревательные </w:t>
      </w:r>
      <w:r w:rsidR="002D2A29" w:rsidRPr="000E4569">
        <w:rPr>
          <w:rFonts w:asciiTheme="minorHAnsi" w:hAnsiTheme="minorHAnsi" w:cstheme="minorHAnsi"/>
          <w:sz w:val="20"/>
          <w:szCs w:val="20"/>
        </w:rPr>
        <w:t>приборы на расстоянии</w:t>
      </w:r>
      <w:r w:rsidR="00517DD8" w:rsidRPr="000E4569">
        <w:rPr>
          <w:rFonts w:asciiTheme="minorHAnsi" w:hAnsiTheme="minorHAnsi" w:cstheme="minorHAnsi"/>
          <w:sz w:val="20"/>
          <w:szCs w:val="20"/>
        </w:rPr>
        <w:t xml:space="preserve">, не обеспечивающим выполнение п. </w:t>
      </w:r>
      <w:r w:rsidR="00EB67CD">
        <w:rPr>
          <w:rFonts w:asciiTheme="minorHAnsi" w:hAnsiTheme="minorHAnsi" w:cstheme="minorHAnsi"/>
          <w:sz w:val="20"/>
          <w:szCs w:val="20"/>
        </w:rPr>
        <w:t>4</w:t>
      </w:r>
      <w:r w:rsidR="00517DD8" w:rsidRPr="000E4569">
        <w:rPr>
          <w:rFonts w:asciiTheme="minorHAnsi" w:hAnsiTheme="minorHAnsi" w:cstheme="minorHAnsi"/>
          <w:sz w:val="20"/>
          <w:szCs w:val="20"/>
        </w:rPr>
        <w:t>.</w:t>
      </w:r>
      <w:r w:rsidR="00EB67CD">
        <w:rPr>
          <w:rFonts w:asciiTheme="minorHAnsi" w:hAnsiTheme="minorHAnsi" w:cstheme="minorHAnsi"/>
          <w:sz w:val="20"/>
          <w:szCs w:val="20"/>
        </w:rPr>
        <w:t>2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 от мебельных фасадов (воздействие тепла от приборов может привести к чрезмерному нагреву лицевой части фасадов и как результат к ухудшению внешнего вида).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4.4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Воздействие влаги на любые части мебельных фасадов (это может привести к разбуханию основы фасадов, отклеиванию кромок от торцевых поверхностей).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4.5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Длительное воздействие прямых солнечных лучей (это может привести к изменению цвета облицовочного покрытия фасада и ухудшению внешнего вида).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4.6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Подвергать механическому воздействию лицевые и торцевые поверхности фасадов</w:t>
      </w:r>
      <w:r w:rsidR="001305B9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(это может привести к появлению сколов и царапин на поверхностях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и ухудшению их качества).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5.П</w:t>
      </w:r>
      <w:r w:rsidR="00B907FC">
        <w:rPr>
          <w:rFonts w:asciiTheme="minorHAnsi" w:hAnsiTheme="minorHAnsi" w:cstheme="minorHAnsi"/>
          <w:b/>
          <w:sz w:val="22"/>
          <w:szCs w:val="22"/>
        </w:rPr>
        <w:t>равила Хранения</w:t>
      </w:r>
    </w:p>
    <w:p w:rsidR="000E4569" w:rsidRPr="000E4569" w:rsidRDefault="000E4569" w:rsidP="000E4569">
      <w:pPr>
        <w:pStyle w:val="a8"/>
        <w:ind w:left="269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2E486B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Мебельные фасады хранятся в сухих, отапливаемых помещениях при температуре от +10°С до + 40°С и относительной влажности воздуха до </w:t>
      </w:r>
      <w:r w:rsidR="00532EC3" w:rsidRPr="000E4569">
        <w:rPr>
          <w:rFonts w:asciiTheme="minorHAnsi" w:hAnsiTheme="minorHAnsi" w:cstheme="minorHAnsi"/>
          <w:sz w:val="20"/>
          <w:szCs w:val="20"/>
        </w:rPr>
        <w:t>6</w:t>
      </w:r>
      <w:r w:rsidRPr="000E4569">
        <w:rPr>
          <w:rFonts w:asciiTheme="minorHAnsi" w:hAnsiTheme="minorHAnsi" w:cstheme="minorHAnsi"/>
          <w:sz w:val="20"/>
          <w:szCs w:val="20"/>
        </w:rPr>
        <w:t>0%.</w:t>
      </w:r>
    </w:p>
    <w:p w:rsidR="002D2A29" w:rsidRPr="000E4569" w:rsidRDefault="002D2A29" w:rsidP="002E486B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Мебельные фасады и модули должны храниться горизонтально, поштучно, в упакованном виде, в стопках высотой не более 10 уп.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305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6.</w:t>
      </w:r>
      <w:r w:rsidR="002D2A29" w:rsidRPr="00B907FC">
        <w:rPr>
          <w:rFonts w:asciiTheme="minorHAnsi" w:hAnsiTheme="minorHAnsi" w:cstheme="minorHAnsi"/>
          <w:b/>
          <w:sz w:val="22"/>
          <w:szCs w:val="22"/>
        </w:rPr>
        <w:t>Правила транспортировки</w:t>
      </w:r>
    </w:p>
    <w:p w:rsidR="000E4569" w:rsidRPr="000E4569" w:rsidRDefault="000E4569" w:rsidP="000E4569">
      <w:pPr>
        <w:pStyle w:val="a8"/>
        <w:ind w:left="3054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Мебельные фасады и модули транспортируют в упакованном виде всеми видами транспорта в крытых транспортных средствах, исключающих попадания влаги и воздействий существенного перепада температур.</w:t>
      </w: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За повреждение груза, возникшее при доставке через транспортную компанию, изготовитель ответственности не несет. 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7.</w:t>
      </w:r>
      <w:r w:rsidR="00B907FC">
        <w:rPr>
          <w:rFonts w:asciiTheme="minorHAnsi" w:hAnsiTheme="minorHAnsi" w:cstheme="minorHAnsi"/>
          <w:b/>
          <w:sz w:val="22"/>
          <w:szCs w:val="22"/>
        </w:rPr>
        <w:t>Уход за мебельными фасадами</w:t>
      </w:r>
    </w:p>
    <w:p w:rsidR="000E4569" w:rsidRPr="000E4569" w:rsidRDefault="000E4569" w:rsidP="000E4569">
      <w:pPr>
        <w:pStyle w:val="a8"/>
        <w:ind w:left="2694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Уход за мебельными фасадами из МДФ предполагает использование исключительно качественных, специально предназначенных для этих целей чистящи</w:t>
      </w:r>
      <w:r w:rsidR="0070033E" w:rsidRPr="000E4569">
        <w:rPr>
          <w:rFonts w:asciiTheme="minorHAnsi" w:hAnsiTheme="minorHAnsi" w:cstheme="minorHAnsi"/>
          <w:sz w:val="20"/>
          <w:szCs w:val="20"/>
        </w:rPr>
        <w:t xml:space="preserve">х средств, следуя показаниям к </w:t>
      </w:r>
      <w:r w:rsidRPr="000E4569">
        <w:rPr>
          <w:rFonts w:asciiTheme="minorHAnsi" w:hAnsiTheme="minorHAnsi" w:cstheme="minorHAnsi"/>
          <w:sz w:val="20"/>
          <w:szCs w:val="20"/>
        </w:rPr>
        <w:t>их применению в инструкциях. Для удаления пятен с поверхности мебельных фасадов можно использовать слабый мыльный раствор или разбавленный этиловый спирт, а также средства, содержащие этанол (моющие средства для мойки окон). Таким образом, поверхность фасада протирают ветошью с рекомендованным средством, а затем поверхность протирают насухо.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2D2A29" w:rsidRPr="000E4569">
        <w:rPr>
          <w:rFonts w:asciiTheme="minorHAnsi" w:hAnsiTheme="minorHAnsi" w:cstheme="minorHAnsi"/>
          <w:sz w:val="20"/>
          <w:szCs w:val="20"/>
        </w:rPr>
        <w:t>Не следует применять средства по уходу за мебелью из натурального дерева (воск, полироль и т.д.), а также абразивные чистящие средства и любые растворители. Не допускайте присутствия в моющем средстве окисляющих веществ (отбеливатели, хлор), сильных щелочей (с содержанием гидроксида натрия, нашатырного спирта). В качестве дополнительного ухода рекомендуется обработка поверхности одним из антистатических средств для снятия статической нагрузки.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           8.</w:t>
      </w:r>
      <w:r w:rsidR="00B907FC">
        <w:rPr>
          <w:rFonts w:asciiTheme="minorHAnsi" w:hAnsiTheme="minorHAnsi" w:cstheme="minorHAnsi"/>
          <w:b/>
          <w:sz w:val="22"/>
          <w:szCs w:val="22"/>
        </w:rPr>
        <w:t>Гарантии Изготовителя</w:t>
      </w:r>
    </w:p>
    <w:p w:rsidR="000E4569" w:rsidRPr="000E4569" w:rsidRDefault="000E4569" w:rsidP="000E4569">
      <w:pPr>
        <w:pStyle w:val="a8"/>
        <w:ind w:left="2694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EE2EF1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8.1 </w:t>
      </w:r>
      <w:r w:rsidR="002D2A29" w:rsidRPr="000E4569">
        <w:rPr>
          <w:rFonts w:asciiTheme="minorHAnsi" w:hAnsiTheme="minorHAnsi" w:cstheme="minorHAnsi"/>
          <w:sz w:val="20"/>
          <w:szCs w:val="20"/>
        </w:rPr>
        <w:t>Изготовитель принимает на себя гарантийные обязательства в течении 1</w:t>
      </w:r>
      <w:r w:rsidR="00A211A1" w:rsidRPr="000E4569">
        <w:rPr>
          <w:rFonts w:asciiTheme="minorHAnsi" w:hAnsiTheme="minorHAnsi" w:cstheme="minorHAnsi"/>
          <w:sz w:val="20"/>
          <w:szCs w:val="20"/>
        </w:rPr>
        <w:t>2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месяцев со дня продажи мебельных фасадов при соблюдении условий транспортировки, хранения, сборки и правил эксплуатации. В гарантийные обязательства входит устранение недостатков на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деталях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, возникших по вине Изготовителя, или замена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с выявленным производственным браком.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0E4569" w:rsidRPr="000E4569" w:rsidRDefault="00EE2EF1" w:rsidP="00EE2EF1">
      <w:pPr>
        <w:rPr>
          <w:rFonts w:asciiTheme="minorHAnsi" w:hAnsiTheme="minorHAnsi" w:cstheme="minorHAnsi"/>
          <w:b/>
          <w:sz w:val="20"/>
          <w:szCs w:val="20"/>
        </w:rPr>
      </w:pPr>
      <w:r w:rsidRPr="00EE2EF1">
        <w:rPr>
          <w:rFonts w:asciiTheme="minorHAnsi" w:hAnsiTheme="minorHAnsi" w:cstheme="minorHAnsi"/>
          <w:sz w:val="20"/>
          <w:szCs w:val="20"/>
        </w:rPr>
        <w:t>8.2 Г</w:t>
      </w:r>
      <w:r>
        <w:rPr>
          <w:rFonts w:asciiTheme="minorHAnsi" w:hAnsiTheme="minorHAnsi" w:cstheme="minorHAnsi"/>
          <w:sz w:val="20"/>
          <w:szCs w:val="20"/>
        </w:rPr>
        <w:t>арантия не распространяется: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На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детали</w:t>
      </w:r>
      <w:r w:rsidR="002D2A29" w:rsidRPr="000E4569">
        <w:rPr>
          <w:rFonts w:asciiTheme="minorHAnsi" w:hAnsiTheme="minorHAnsi" w:cstheme="minorHAnsi"/>
          <w:sz w:val="20"/>
          <w:szCs w:val="20"/>
        </w:rPr>
        <w:t>, используемые не по назначению.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>В случаях повреждений в результате погрузочно-разгрузочных работ.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>На дефекты, возникшие на поверхностях мебельных фасадов при нарушении условий хранения, упаковки, транспортировки и эксплуатации.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>В случае доказанной преднамеренной порчи изделия.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В случаях порчи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под воздействием обстоятельств непреодолимой силы (любые стихийные бедствия).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В случае проведения с фасадами технологических операций (присадка под петли и ручки, распиловка, и другие виды работ, изменяющие внешний вид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детали</w:t>
      </w:r>
      <w:r w:rsidR="002D2A29" w:rsidRPr="000E4569">
        <w:rPr>
          <w:rFonts w:asciiTheme="minorHAnsi" w:hAnsiTheme="minorHAnsi" w:cstheme="minorHAnsi"/>
          <w:sz w:val="20"/>
          <w:szCs w:val="20"/>
        </w:rPr>
        <w:t>).</w:t>
      </w:r>
    </w:p>
    <w:p w:rsidR="006F6B20" w:rsidRPr="000E4569" w:rsidRDefault="006F6B20" w:rsidP="00C12DB2">
      <w:pPr>
        <w:rPr>
          <w:rFonts w:asciiTheme="minorHAnsi" w:hAnsiTheme="minorHAnsi" w:cstheme="minorHAnsi"/>
          <w:sz w:val="20"/>
          <w:szCs w:val="20"/>
        </w:rPr>
      </w:pPr>
    </w:p>
    <w:p w:rsidR="00FE7A95" w:rsidRPr="00FF2C8C" w:rsidRDefault="00FE7A95" w:rsidP="00CB3E79">
      <w:pPr>
        <w:rPr>
          <w:rFonts w:asciiTheme="minorHAnsi" w:hAnsiTheme="minorHAnsi" w:cstheme="minorHAnsi"/>
          <w:sz w:val="20"/>
          <w:szCs w:val="20"/>
        </w:rPr>
      </w:pPr>
    </w:p>
    <w:p w:rsidR="001B04CF" w:rsidRPr="00FF2C8C" w:rsidRDefault="001B04CF" w:rsidP="00C12DB2">
      <w:pPr>
        <w:rPr>
          <w:rFonts w:asciiTheme="minorHAnsi" w:hAnsiTheme="minorHAnsi" w:cstheme="minorHAnsi"/>
          <w:sz w:val="20"/>
          <w:szCs w:val="20"/>
        </w:rPr>
      </w:pPr>
    </w:p>
    <w:sectPr w:rsidR="001B04CF" w:rsidRPr="00FF2C8C" w:rsidSect="00FF2C8C">
      <w:pgSz w:w="11906" w:h="16838"/>
      <w:pgMar w:top="567" w:right="707" w:bottom="56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42" w:rsidRDefault="005D5542" w:rsidP="00FF2C8C">
      <w:r>
        <w:separator/>
      </w:r>
    </w:p>
  </w:endnote>
  <w:endnote w:type="continuationSeparator" w:id="0">
    <w:p w:rsidR="005D5542" w:rsidRDefault="005D5542" w:rsidP="00F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EE" w:rsidRDefault="006A54EE">
    <w:pPr>
      <w:pStyle w:val="ab"/>
      <w:jc w:val="right"/>
    </w:pPr>
  </w:p>
  <w:p w:rsidR="006A54EE" w:rsidRDefault="006A54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42" w:rsidRDefault="005D5542" w:rsidP="00FF2C8C">
      <w:r>
        <w:separator/>
      </w:r>
    </w:p>
  </w:footnote>
  <w:footnote w:type="continuationSeparator" w:id="0">
    <w:p w:rsidR="005D5542" w:rsidRDefault="005D5542" w:rsidP="00FF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04"/>
    <w:multiLevelType w:val="multilevel"/>
    <w:tmpl w:val="54A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E41E5"/>
    <w:multiLevelType w:val="multilevel"/>
    <w:tmpl w:val="756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B1E8B"/>
    <w:multiLevelType w:val="multilevel"/>
    <w:tmpl w:val="B6FE9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3" w15:restartNumberingAfterBreak="0">
    <w:nsid w:val="1D12658A"/>
    <w:multiLevelType w:val="hybridMultilevel"/>
    <w:tmpl w:val="739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0B0E"/>
    <w:multiLevelType w:val="multilevel"/>
    <w:tmpl w:val="D62CDC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45785F83"/>
    <w:multiLevelType w:val="hybridMultilevel"/>
    <w:tmpl w:val="3D3E049E"/>
    <w:lvl w:ilvl="0" w:tplc="696CDA48">
      <w:start w:val="2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E3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A8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01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AD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A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49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A6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A2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CF5413"/>
    <w:multiLevelType w:val="hybridMultilevel"/>
    <w:tmpl w:val="602843C8"/>
    <w:lvl w:ilvl="0" w:tplc="D856E7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C5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28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2C9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4D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86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33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EFE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0B8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41CC4"/>
    <w:multiLevelType w:val="multilevel"/>
    <w:tmpl w:val="713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A5A65"/>
    <w:multiLevelType w:val="hybridMultilevel"/>
    <w:tmpl w:val="44328BBC"/>
    <w:lvl w:ilvl="0" w:tplc="7AC43860">
      <w:start w:val="6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29"/>
    <w:rsid w:val="0002072A"/>
    <w:rsid w:val="000574A5"/>
    <w:rsid w:val="00067841"/>
    <w:rsid w:val="000B5BFA"/>
    <w:rsid w:val="000C12AE"/>
    <w:rsid w:val="000E42E7"/>
    <w:rsid w:val="000E4569"/>
    <w:rsid w:val="000F2E5B"/>
    <w:rsid w:val="001305B9"/>
    <w:rsid w:val="001376B9"/>
    <w:rsid w:val="00167CDB"/>
    <w:rsid w:val="001B04CF"/>
    <w:rsid w:val="001F6A35"/>
    <w:rsid w:val="00216C3B"/>
    <w:rsid w:val="00294F57"/>
    <w:rsid w:val="002D2A29"/>
    <w:rsid w:val="002D7DB2"/>
    <w:rsid w:val="002E486B"/>
    <w:rsid w:val="00333EAC"/>
    <w:rsid w:val="003C7B4F"/>
    <w:rsid w:val="00407B6C"/>
    <w:rsid w:val="0045269A"/>
    <w:rsid w:val="00487B3C"/>
    <w:rsid w:val="004A178B"/>
    <w:rsid w:val="004C19B6"/>
    <w:rsid w:val="00517DD8"/>
    <w:rsid w:val="00526D29"/>
    <w:rsid w:val="00532EC3"/>
    <w:rsid w:val="005A3809"/>
    <w:rsid w:val="005D5542"/>
    <w:rsid w:val="005E1A1F"/>
    <w:rsid w:val="00600145"/>
    <w:rsid w:val="006211D6"/>
    <w:rsid w:val="006265D4"/>
    <w:rsid w:val="00692D4A"/>
    <w:rsid w:val="006A54EE"/>
    <w:rsid w:val="006B5E3A"/>
    <w:rsid w:val="006C6848"/>
    <w:rsid w:val="006F6B20"/>
    <w:rsid w:val="0070033E"/>
    <w:rsid w:val="007A06A7"/>
    <w:rsid w:val="007B5310"/>
    <w:rsid w:val="007E1F1B"/>
    <w:rsid w:val="007E2384"/>
    <w:rsid w:val="007F4695"/>
    <w:rsid w:val="00874824"/>
    <w:rsid w:val="008E0D2D"/>
    <w:rsid w:val="008E1607"/>
    <w:rsid w:val="0090594C"/>
    <w:rsid w:val="0091597F"/>
    <w:rsid w:val="00920D0A"/>
    <w:rsid w:val="00A211A1"/>
    <w:rsid w:val="00A531C6"/>
    <w:rsid w:val="00B03CE1"/>
    <w:rsid w:val="00B56D98"/>
    <w:rsid w:val="00B907FC"/>
    <w:rsid w:val="00C05E02"/>
    <w:rsid w:val="00C12DB2"/>
    <w:rsid w:val="00C6569B"/>
    <w:rsid w:val="00C67386"/>
    <w:rsid w:val="00C73035"/>
    <w:rsid w:val="00C75233"/>
    <w:rsid w:val="00C82F01"/>
    <w:rsid w:val="00C96150"/>
    <w:rsid w:val="00CB3E79"/>
    <w:rsid w:val="00D037F7"/>
    <w:rsid w:val="00D102EF"/>
    <w:rsid w:val="00D50127"/>
    <w:rsid w:val="00D75EA3"/>
    <w:rsid w:val="00D80197"/>
    <w:rsid w:val="00DF7D04"/>
    <w:rsid w:val="00E31534"/>
    <w:rsid w:val="00E4483B"/>
    <w:rsid w:val="00EB67CD"/>
    <w:rsid w:val="00EE2EF1"/>
    <w:rsid w:val="00F14BDE"/>
    <w:rsid w:val="00F7434B"/>
    <w:rsid w:val="00FC3434"/>
    <w:rsid w:val="00FC6491"/>
    <w:rsid w:val="00FD352F"/>
    <w:rsid w:val="00FE7A95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B540"/>
  <w15:docId w15:val="{E19F1DDD-22AF-41FC-B88B-960B179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7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D2A29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2D2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87482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48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E7A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A95"/>
  </w:style>
  <w:style w:type="paragraph" w:styleId="a8">
    <w:name w:val="List Paragraph"/>
    <w:basedOn w:val="a"/>
    <w:uiPriority w:val="34"/>
    <w:qFormat/>
    <w:rsid w:val="00FD352F"/>
    <w:pPr>
      <w:ind w:left="720"/>
      <w:contextualSpacing/>
    </w:pPr>
  </w:style>
  <w:style w:type="table" w:customStyle="1" w:styleId="TableGrid">
    <w:name w:val="TableGrid"/>
    <w:rsid w:val="007E23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FF2C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F2C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17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17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7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14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9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94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0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7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9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43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9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2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35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00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63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6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11D8-3443-4BB0-AF13-CBA77B9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fasad colorit</dc:creator>
  <cp:lastModifiedBy>Мебели Фабрика</cp:lastModifiedBy>
  <cp:revision>17</cp:revision>
  <cp:lastPrinted>2016-12-08T11:52:00Z</cp:lastPrinted>
  <dcterms:created xsi:type="dcterms:W3CDTF">2016-11-14T09:56:00Z</dcterms:created>
  <dcterms:modified xsi:type="dcterms:W3CDTF">2020-01-17T13:00:00Z</dcterms:modified>
</cp:coreProperties>
</file>